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4E9D" w14:textId="7B8FD8DE" w:rsidR="00C94ABD" w:rsidRPr="00FA2754" w:rsidRDefault="00C94ABD" w:rsidP="00C94ABD">
      <w:pPr>
        <w:jc w:val="center"/>
        <w:rPr>
          <w:rFonts w:ascii="Tenorite" w:eastAsia="Times New Roman" w:hAnsi="Tenorite" w:cs="Arial"/>
          <w:lang w:eastAsia="en-GB"/>
        </w:rPr>
      </w:pPr>
      <w:r w:rsidRPr="00FA2754">
        <w:rPr>
          <w:rFonts w:ascii="Tenorite" w:hAnsi="Tenorite"/>
          <w:noProof/>
          <w:lang w:eastAsia="en-GB"/>
        </w:rPr>
        <w:drawing>
          <wp:anchor distT="0" distB="0" distL="114300" distR="114300" simplePos="0" relativeHeight="251660288" behindDoc="1" locked="0" layoutInCell="1" allowOverlap="1" wp14:anchorId="587FA852" wp14:editId="07BB6CAE">
            <wp:simplePos x="0" y="0"/>
            <wp:positionH relativeFrom="margin">
              <wp:align>center</wp:align>
            </wp:positionH>
            <wp:positionV relativeFrom="paragraph">
              <wp:posOffset>9525</wp:posOffset>
            </wp:positionV>
            <wp:extent cx="1333500" cy="1275080"/>
            <wp:effectExtent l="0" t="0" r="0" b="1270"/>
            <wp:wrapTight wrapText="bothSides">
              <wp:wrapPolygon edited="0">
                <wp:start x="0" y="0"/>
                <wp:lineTo x="0" y="21299"/>
                <wp:lineTo x="21291" y="21299"/>
                <wp:lineTo x="21291" y="0"/>
                <wp:lineTo x="0" y="0"/>
              </wp:wrapPolygon>
            </wp:wrapTight>
            <wp:docPr id="1" name="Picture 2" descr="schoo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27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DD42C" w14:textId="77777777" w:rsidR="00C94ABD" w:rsidRPr="00FA2754" w:rsidRDefault="00C94ABD" w:rsidP="00C94ABD">
      <w:pPr>
        <w:jc w:val="center"/>
        <w:rPr>
          <w:rFonts w:ascii="Tenorite" w:eastAsia="Times New Roman" w:hAnsi="Tenorite" w:cs="Arial"/>
          <w:lang w:eastAsia="en-GB"/>
        </w:rPr>
      </w:pPr>
    </w:p>
    <w:p w14:paraId="3E116E7B" w14:textId="77777777" w:rsidR="00C94ABD" w:rsidRPr="00FA2754" w:rsidRDefault="00C94ABD" w:rsidP="00C94ABD">
      <w:pPr>
        <w:jc w:val="center"/>
        <w:rPr>
          <w:rFonts w:ascii="Tenorite" w:eastAsia="Times New Roman" w:hAnsi="Tenorite" w:cs="Arial"/>
          <w:lang w:eastAsia="en-GB"/>
        </w:rPr>
      </w:pPr>
    </w:p>
    <w:p w14:paraId="3DC83E00" w14:textId="77777777" w:rsidR="00C94ABD" w:rsidRPr="00FA2754" w:rsidRDefault="00C94ABD" w:rsidP="00C94ABD">
      <w:pPr>
        <w:jc w:val="center"/>
        <w:rPr>
          <w:rFonts w:ascii="Tenorite" w:eastAsia="Times New Roman" w:hAnsi="Tenorite" w:cs="Arial"/>
          <w:b/>
          <w:sz w:val="36"/>
          <w:szCs w:val="36"/>
          <w:lang w:eastAsia="en-GB"/>
        </w:rPr>
      </w:pPr>
    </w:p>
    <w:p w14:paraId="45FF4D42" w14:textId="77777777" w:rsidR="00C94ABD" w:rsidRPr="00FA2754" w:rsidRDefault="00C94ABD" w:rsidP="00C94ABD">
      <w:pPr>
        <w:jc w:val="center"/>
        <w:rPr>
          <w:rFonts w:ascii="Tenorite" w:eastAsia="Times New Roman" w:hAnsi="Tenorite" w:cs="Arial"/>
          <w:b/>
          <w:sz w:val="36"/>
          <w:szCs w:val="36"/>
          <w:lang w:eastAsia="en-GB"/>
        </w:rPr>
      </w:pPr>
    </w:p>
    <w:p w14:paraId="6E43ACD9" w14:textId="77777777" w:rsidR="00C94ABD" w:rsidRPr="00FA2754" w:rsidRDefault="00C94ABD" w:rsidP="00C94ABD">
      <w:pPr>
        <w:jc w:val="center"/>
        <w:rPr>
          <w:rFonts w:ascii="Tenorite" w:eastAsia="Times New Roman" w:hAnsi="Tenorite" w:cs="Arial"/>
          <w:b/>
          <w:sz w:val="36"/>
          <w:szCs w:val="36"/>
          <w:lang w:eastAsia="en-GB"/>
        </w:rPr>
      </w:pPr>
    </w:p>
    <w:p w14:paraId="354AF2CD" w14:textId="77777777" w:rsidR="00C94ABD" w:rsidRPr="00FA2754" w:rsidRDefault="00C94ABD" w:rsidP="00C94ABD">
      <w:pPr>
        <w:jc w:val="center"/>
        <w:rPr>
          <w:rFonts w:ascii="Tenorite" w:eastAsia="Times New Roman" w:hAnsi="Tenorite" w:cs="Arial"/>
          <w:b/>
          <w:sz w:val="36"/>
          <w:szCs w:val="36"/>
          <w:lang w:eastAsia="en-GB"/>
        </w:rPr>
      </w:pPr>
    </w:p>
    <w:p w14:paraId="17516097" w14:textId="77777777" w:rsidR="00C94ABD" w:rsidRPr="00FA2754" w:rsidRDefault="00C94ABD" w:rsidP="00C94ABD">
      <w:pPr>
        <w:jc w:val="center"/>
        <w:rPr>
          <w:rFonts w:ascii="Tenorite" w:eastAsia="Times New Roman" w:hAnsi="Tenorite" w:cs="Arial"/>
          <w:b/>
          <w:sz w:val="36"/>
          <w:szCs w:val="36"/>
          <w:lang w:eastAsia="en-GB"/>
        </w:rPr>
      </w:pPr>
    </w:p>
    <w:p w14:paraId="27F34A96" w14:textId="77777777" w:rsidR="00C94ABD" w:rsidRPr="00FA2754" w:rsidRDefault="00C94ABD" w:rsidP="00C94ABD">
      <w:pPr>
        <w:jc w:val="center"/>
        <w:rPr>
          <w:rFonts w:ascii="Tenorite" w:eastAsia="Times New Roman" w:hAnsi="Tenorite" w:cs="Arial"/>
          <w:b/>
          <w:sz w:val="36"/>
          <w:szCs w:val="36"/>
          <w:lang w:eastAsia="en-GB"/>
        </w:rPr>
      </w:pPr>
    </w:p>
    <w:p w14:paraId="3B812C24" w14:textId="77777777" w:rsidR="00C94ABD" w:rsidRPr="00FA2754" w:rsidRDefault="00C94ABD" w:rsidP="00C94ABD">
      <w:pPr>
        <w:jc w:val="center"/>
        <w:rPr>
          <w:rFonts w:ascii="Tenorite" w:eastAsia="Times New Roman" w:hAnsi="Tenorite" w:cs="Arial"/>
          <w:b/>
          <w:sz w:val="36"/>
          <w:szCs w:val="36"/>
          <w:lang w:eastAsia="en-GB"/>
        </w:rPr>
      </w:pPr>
      <w:r w:rsidRPr="00FA2754">
        <w:rPr>
          <w:rFonts w:ascii="Tenorite" w:eastAsia="Times New Roman" w:hAnsi="Tenorite" w:cs="Arial"/>
          <w:b/>
          <w:sz w:val="36"/>
          <w:szCs w:val="36"/>
          <w:lang w:eastAsia="en-GB"/>
        </w:rPr>
        <w:t>St. Mary’s Church of England VC Infant School</w:t>
      </w:r>
    </w:p>
    <w:p w14:paraId="65873E23" w14:textId="77777777" w:rsidR="00C94ABD" w:rsidRPr="00FA2754" w:rsidRDefault="00C94ABD" w:rsidP="00C94ABD">
      <w:pPr>
        <w:jc w:val="center"/>
        <w:rPr>
          <w:rFonts w:ascii="Tenorite" w:eastAsia="Times New Roman" w:hAnsi="Tenorite" w:cs="Arial"/>
          <w:sz w:val="28"/>
          <w:szCs w:val="28"/>
          <w:lang w:eastAsia="en-GB"/>
        </w:rPr>
      </w:pPr>
    </w:p>
    <w:p w14:paraId="1067B57C" w14:textId="77777777" w:rsidR="00C94ABD" w:rsidRPr="00FA2754" w:rsidRDefault="00C94ABD" w:rsidP="00C94ABD">
      <w:pPr>
        <w:jc w:val="center"/>
        <w:rPr>
          <w:rFonts w:ascii="Tenorite" w:eastAsia="Times New Roman" w:hAnsi="Tenorite" w:cs="Arial"/>
          <w:sz w:val="28"/>
          <w:szCs w:val="28"/>
          <w:lang w:eastAsia="en-GB"/>
        </w:rPr>
      </w:pPr>
    </w:p>
    <w:p w14:paraId="75AA17AE" w14:textId="77777777" w:rsidR="00C94ABD" w:rsidRPr="00FA2754" w:rsidRDefault="00C94ABD" w:rsidP="00C94ABD">
      <w:pPr>
        <w:jc w:val="center"/>
        <w:rPr>
          <w:rFonts w:ascii="Tenorite" w:eastAsia="Times New Roman" w:hAnsi="Tenorite" w:cs="Arial"/>
          <w:b/>
          <w:i/>
          <w:sz w:val="28"/>
          <w:szCs w:val="28"/>
          <w:lang w:eastAsia="en-GB"/>
        </w:rPr>
      </w:pPr>
      <w:r w:rsidRPr="00FA2754">
        <w:rPr>
          <w:rFonts w:ascii="Tenorite" w:eastAsia="Times New Roman" w:hAnsi="Tenorite" w:cs="Arial"/>
          <w:i/>
          <w:sz w:val="28"/>
          <w:szCs w:val="28"/>
          <w:lang w:eastAsia="en-GB"/>
        </w:rPr>
        <w:t>‘</w:t>
      </w:r>
      <w:r w:rsidRPr="00FA2754">
        <w:rPr>
          <w:rFonts w:ascii="Tenorite" w:eastAsia="Times New Roman" w:hAnsi="Tenorite" w:cs="Arial"/>
          <w:b/>
          <w:i/>
          <w:sz w:val="28"/>
          <w:szCs w:val="28"/>
          <w:lang w:eastAsia="en-GB"/>
        </w:rPr>
        <w:t>Sharing, Caring, Learning and Loving with God’</w:t>
      </w:r>
    </w:p>
    <w:p w14:paraId="195B72E9" w14:textId="307B721E" w:rsidR="00C94ABD" w:rsidRPr="00FA2754" w:rsidRDefault="00C94ABD" w:rsidP="00C94ABD">
      <w:pPr>
        <w:jc w:val="center"/>
        <w:rPr>
          <w:rFonts w:ascii="Tenorite" w:eastAsia="Times New Roman" w:hAnsi="Tenorite" w:cs="Arial"/>
          <w:b/>
          <w:i/>
          <w:sz w:val="28"/>
          <w:szCs w:val="28"/>
          <w:lang w:eastAsia="en-GB"/>
        </w:rPr>
      </w:pPr>
    </w:p>
    <w:p w14:paraId="0AD5C13E" w14:textId="77777777" w:rsidR="00C94ABD" w:rsidRPr="00FA2754" w:rsidRDefault="00C94ABD" w:rsidP="00C94ABD">
      <w:pPr>
        <w:jc w:val="center"/>
        <w:rPr>
          <w:rFonts w:ascii="Tenorite" w:eastAsia="Times New Roman" w:hAnsi="Tenorite" w:cs="Arial"/>
          <w:b/>
          <w:i/>
          <w:sz w:val="28"/>
          <w:szCs w:val="28"/>
          <w:lang w:eastAsia="en-GB"/>
        </w:rPr>
      </w:pPr>
    </w:p>
    <w:p w14:paraId="6454227E" w14:textId="77777777" w:rsidR="00C94ABD" w:rsidRPr="00FA2754" w:rsidRDefault="00C94ABD" w:rsidP="00C94ABD">
      <w:pPr>
        <w:jc w:val="center"/>
        <w:rPr>
          <w:rFonts w:ascii="Tenorite" w:eastAsia="Times New Roman" w:hAnsi="Tenorite" w:cs="Arial"/>
          <w:b/>
          <w:i/>
          <w:sz w:val="28"/>
          <w:szCs w:val="28"/>
          <w:lang w:eastAsia="en-GB"/>
        </w:rPr>
      </w:pPr>
    </w:p>
    <w:p w14:paraId="0ABC316A" w14:textId="77777777" w:rsidR="00C94ABD" w:rsidRPr="00FA2754" w:rsidRDefault="00C94ABD" w:rsidP="00C94ABD">
      <w:pPr>
        <w:jc w:val="center"/>
        <w:rPr>
          <w:rFonts w:ascii="Tenorite" w:eastAsia="Times New Roman" w:hAnsi="Tenorite" w:cs="Arial"/>
          <w:b/>
          <w:i/>
          <w:sz w:val="28"/>
          <w:szCs w:val="28"/>
          <w:lang w:eastAsia="en-GB"/>
        </w:rPr>
      </w:pPr>
    </w:p>
    <w:p w14:paraId="1E284C48" w14:textId="77777777" w:rsidR="00C94ABD" w:rsidRPr="00FA2754" w:rsidRDefault="00C94ABD" w:rsidP="00C94ABD">
      <w:pPr>
        <w:spacing w:before="100" w:beforeAutospacing="1" w:after="100" w:afterAutospacing="1"/>
        <w:jc w:val="center"/>
        <w:rPr>
          <w:rFonts w:ascii="Tenorite" w:eastAsia="Times New Roman" w:hAnsi="Tenorite" w:cstheme="minorHAnsi"/>
          <w:b/>
          <w:sz w:val="44"/>
          <w:lang w:eastAsia="en-GB"/>
        </w:rPr>
      </w:pPr>
      <w:r w:rsidRPr="00FA2754">
        <w:rPr>
          <w:rFonts w:ascii="Tenorite" w:eastAsia="Times New Roman" w:hAnsi="Tenorite" w:cstheme="minorHAnsi"/>
          <w:b/>
          <w:sz w:val="56"/>
          <w:szCs w:val="36"/>
          <w:lang w:eastAsia="en-GB"/>
        </w:rPr>
        <w:t>Special Educational Needs and Disability Policy</w:t>
      </w:r>
    </w:p>
    <w:p w14:paraId="70C069B9" w14:textId="77777777" w:rsidR="00C94ABD" w:rsidRPr="00FA2754" w:rsidRDefault="00C94ABD" w:rsidP="00C94ABD">
      <w:pPr>
        <w:jc w:val="center"/>
        <w:rPr>
          <w:rFonts w:ascii="Tenorite" w:eastAsia="Times New Roman" w:hAnsi="Tenorite" w:cs="Arial"/>
          <w:b/>
          <w:i/>
          <w:sz w:val="28"/>
          <w:szCs w:val="28"/>
          <w:lang w:eastAsia="en-GB"/>
        </w:rPr>
      </w:pPr>
    </w:p>
    <w:p w14:paraId="3C5F7B90" w14:textId="456320EB" w:rsidR="00C94ABD" w:rsidRPr="00FA2754" w:rsidRDefault="00C94ABD" w:rsidP="00C94ABD">
      <w:pPr>
        <w:rPr>
          <w:rFonts w:ascii="Tenorite" w:eastAsia="Times New Roman" w:hAnsi="Tenorite" w:cs="Arial"/>
          <w:b/>
          <w:sz w:val="32"/>
          <w:szCs w:val="32"/>
          <w:lang w:eastAsia="en-GB"/>
        </w:rPr>
      </w:pPr>
    </w:p>
    <w:p w14:paraId="06F2B675" w14:textId="77777777" w:rsidR="00C94ABD" w:rsidRPr="00FA2754" w:rsidRDefault="00C94ABD" w:rsidP="00C94ABD">
      <w:pPr>
        <w:rPr>
          <w:rFonts w:ascii="Tenorite" w:eastAsia="Times New Roman" w:hAnsi="Tenorite" w:cs="Arial"/>
          <w:b/>
          <w:sz w:val="32"/>
          <w:szCs w:val="32"/>
          <w:lang w:eastAsia="en-GB"/>
        </w:rPr>
      </w:pPr>
    </w:p>
    <w:p w14:paraId="36141D74" w14:textId="77777777" w:rsidR="00C94ABD" w:rsidRPr="00FA2754" w:rsidRDefault="00C94ABD" w:rsidP="00C94ABD">
      <w:pPr>
        <w:rPr>
          <w:rFonts w:ascii="Tenorite" w:eastAsia="Times New Roman" w:hAnsi="Tenorite" w:cs="Arial"/>
          <w:b/>
          <w:sz w:val="32"/>
          <w:szCs w:val="32"/>
          <w:lang w:eastAsia="en-GB"/>
        </w:rPr>
      </w:pPr>
    </w:p>
    <w:p w14:paraId="3CBAB253" w14:textId="77777777" w:rsidR="00C94ABD" w:rsidRPr="00FA2754" w:rsidRDefault="00C94ABD" w:rsidP="00C94ABD">
      <w:pPr>
        <w:rPr>
          <w:rFonts w:ascii="Tenorite" w:eastAsia="Times New Roman" w:hAnsi="Tenorite" w:cs="Arial"/>
          <w:b/>
          <w:u w:val="single"/>
          <w:lang w:eastAsia="en-GB"/>
        </w:rPr>
      </w:pPr>
      <w:r w:rsidRPr="00FA2754">
        <w:rPr>
          <w:rFonts w:ascii="Tenorite" w:eastAsia="Times New Roman" w:hAnsi="Tenorite" w:cs="Arial"/>
          <w:b/>
          <w:u w:val="single"/>
          <w:lang w:eastAsia="en-GB"/>
        </w:rPr>
        <w:t>Policy Review:</w:t>
      </w:r>
    </w:p>
    <w:p w14:paraId="595E2A03" w14:textId="762DE953" w:rsidR="00C94ABD" w:rsidRPr="00FA2754" w:rsidRDefault="00C94ABD" w:rsidP="00C94ABD">
      <w:pPr>
        <w:jc w:val="center"/>
        <w:rPr>
          <w:rFonts w:ascii="Tenorite" w:eastAsia="Times New Roman" w:hAnsi="Tenorite" w:cs="Arial"/>
          <w:b/>
          <w:lang w:eastAsia="en-GB"/>
        </w:rPr>
      </w:pPr>
    </w:p>
    <w:p w14:paraId="5A5D10DC" w14:textId="77777777" w:rsidR="00C94ABD" w:rsidRPr="00FA2754" w:rsidRDefault="00C94ABD" w:rsidP="00C94ABD">
      <w:pPr>
        <w:jc w:val="center"/>
        <w:rPr>
          <w:rFonts w:ascii="Tenorite" w:eastAsia="Times New Roman" w:hAnsi="Tenorite" w:cs="Arial"/>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94ABD" w:rsidRPr="00FA2754" w14:paraId="7D544E4B" w14:textId="77777777" w:rsidTr="390C3992">
        <w:tc>
          <w:tcPr>
            <w:tcW w:w="4621" w:type="dxa"/>
          </w:tcPr>
          <w:p w14:paraId="0C7EA1BD" w14:textId="77777777" w:rsidR="00C94ABD" w:rsidRPr="00FA2754" w:rsidRDefault="00C94ABD" w:rsidP="00933A28">
            <w:pPr>
              <w:jc w:val="center"/>
              <w:rPr>
                <w:rFonts w:ascii="Tenorite" w:eastAsia="Times New Roman" w:hAnsi="Tenorite" w:cs="Arial"/>
                <w:b/>
                <w:sz w:val="32"/>
                <w:szCs w:val="32"/>
                <w:lang w:eastAsia="en-GB"/>
              </w:rPr>
            </w:pPr>
            <w:r w:rsidRPr="00FA2754">
              <w:rPr>
                <w:rFonts w:ascii="Tenorite" w:eastAsia="Times New Roman" w:hAnsi="Tenorite" w:cs="Arial"/>
                <w:b/>
                <w:sz w:val="32"/>
                <w:szCs w:val="32"/>
                <w:lang w:eastAsia="en-GB"/>
              </w:rPr>
              <w:t>Reviewed</w:t>
            </w:r>
          </w:p>
        </w:tc>
        <w:tc>
          <w:tcPr>
            <w:tcW w:w="4621" w:type="dxa"/>
          </w:tcPr>
          <w:p w14:paraId="710F91AB" w14:textId="6711FA22" w:rsidR="00C94ABD" w:rsidRPr="00FA2754" w:rsidRDefault="00C969AC" w:rsidP="390C3992">
            <w:pPr>
              <w:jc w:val="center"/>
              <w:rPr>
                <w:rFonts w:ascii="Tenorite" w:eastAsia="Times New Roman" w:hAnsi="Tenorite" w:cs="Arial"/>
                <w:b/>
                <w:bCs/>
                <w:sz w:val="32"/>
                <w:szCs w:val="32"/>
                <w:lang w:eastAsia="en-GB"/>
              </w:rPr>
            </w:pPr>
            <w:r w:rsidRPr="00FA2754">
              <w:rPr>
                <w:rFonts w:ascii="Tenorite" w:eastAsia="Times New Roman" w:hAnsi="Tenorite" w:cs="Arial"/>
                <w:b/>
                <w:bCs/>
                <w:sz w:val="32"/>
                <w:szCs w:val="32"/>
                <w:lang w:eastAsia="en-GB"/>
              </w:rPr>
              <w:t>May 2025</w:t>
            </w:r>
          </w:p>
        </w:tc>
      </w:tr>
      <w:tr w:rsidR="00C94ABD" w:rsidRPr="00FA2754" w14:paraId="6F8788BA" w14:textId="77777777" w:rsidTr="390C3992">
        <w:tc>
          <w:tcPr>
            <w:tcW w:w="4621" w:type="dxa"/>
          </w:tcPr>
          <w:p w14:paraId="264C9925" w14:textId="77777777" w:rsidR="00C94ABD" w:rsidRPr="00FA2754" w:rsidRDefault="00C94ABD" w:rsidP="00933A28">
            <w:pPr>
              <w:jc w:val="center"/>
              <w:rPr>
                <w:rFonts w:ascii="Tenorite" w:eastAsia="Times New Roman" w:hAnsi="Tenorite" w:cs="Arial"/>
                <w:b/>
                <w:sz w:val="32"/>
                <w:szCs w:val="32"/>
                <w:lang w:eastAsia="en-GB"/>
              </w:rPr>
            </w:pPr>
            <w:r w:rsidRPr="00FA2754">
              <w:rPr>
                <w:rFonts w:ascii="Tenorite" w:eastAsia="Times New Roman" w:hAnsi="Tenorite" w:cs="Arial"/>
                <w:b/>
                <w:sz w:val="32"/>
                <w:szCs w:val="32"/>
                <w:lang w:eastAsia="en-GB"/>
              </w:rPr>
              <w:t>Next Review</w:t>
            </w:r>
          </w:p>
        </w:tc>
        <w:tc>
          <w:tcPr>
            <w:tcW w:w="4621" w:type="dxa"/>
          </w:tcPr>
          <w:p w14:paraId="639BEAB2" w14:textId="2E2A359F" w:rsidR="00C94ABD" w:rsidRPr="00FA2754" w:rsidRDefault="00C969AC" w:rsidP="390C3992">
            <w:pPr>
              <w:jc w:val="center"/>
              <w:rPr>
                <w:rFonts w:ascii="Tenorite" w:eastAsia="Times New Roman" w:hAnsi="Tenorite" w:cs="Arial"/>
                <w:b/>
                <w:bCs/>
                <w:sz w:val="32"/>
                <w:szCs w:val="32"/>
                <w:lang w:eastAsia="en-GB"/>
              </w:rPr>
            </w:pPr>
            <w:r w:rsidRPr="00FA2754">
              <w:rPr>
                <w:rFonts w:ascii="Tenorite" w:eastAsia="Times New Roman" w:hAnsi="Tenorite" w:cs="Arial"/>
                <w:b/>
                <w:bCs/>
                <w:sz w:val="32"/>
                <w:szCs w:val="32"/>
                <w:lang w:eastAsia="en-GB"/>
              </w:rPr>
              <w:t>May 2026</w:t>
            </w:r>
          </w:p>
        </w:tc>
      </w:tr>
    </w:tbl>
    <w:p w14:paraId="3D952E26" w14:textId="77777777" w:rsidR="00C94ABD" w:rsidRPr="00C94ABD" w:rsidRDefault="00C94ABD" w:rsidP="00C94ABD">
      <w:pPr>
        <w:rPr>
          <w:rFonts w:ascii="Arial" w:hAnsi="Arial" w:cs="Arial"/>
          <w:noProof/>
          <w:shd w:val="clear" w:color="auto" w:fill="FFFFFF"/>
          <w:lang w:eastAsia="en-GB"/>
        </w:rPr>
      </w:pPr>
    </w:p>
    <w:p w14:paraId="1F1834E9" w14:textId="77777777" w:rsidR="00C94ABD" w:rsidRPr="00C94ABD" w:rsidRDefault="00C94ABD" w:rsidP="00C94ABD">
      <w:pPr>
        <w:rPr>
          <w:rFonts w:ascii="Arial" w:hAnsi="Arial" w:cs="Arial"/>
          <w:noProof/>
          <w:shd w:val="clear" w:color="auto" w:fill="FFFFFF"/>
          <w:lang w:eastAsia="en-GB"/>
        </w:rPr>
      </w:pPr>
      <w:r w:rsidRPr="00C94ABD">
        <w:rPr>
          <w:rFonts w:ascii="Arial" w:hAnsi="Arial" w:cs="Arial"/>
          <w:noProof/>
          <w:shd w:val="clear" w:color="auto" w:fill="FFFFFF"/>
          <w:lang w:eastAsia="en-GB"/>
        </w:rPr>
        <w:br w:type="page"/>
      </w:r>
    </w:p>
    <w:p w14:paraId="5F4030B1" w14:textId="2F03D698" w:rsidR="00C94ABD" w:rsidRPr="00783C25" w:rsidRDefault="00C94ABD" w:rsidP="00C94ABD">
      <w:pPr>
        <w:spacing w:before="240"/>
        <w:rPr>
          <w:rFonts w:ascii="Tenorite" w:hAnsi="Tenorite" w:cstheme="minorHAnsi"/>
          <w:b/>
          <w:bCs/>
          <w:sz w:val="22"/>
          <w:szCs w:val="22"/>
          <w:u w:val="single"/>
        </w:rPr>
      </w:pPr>
      <w:r w:rsidRPr="00783C25">
        <w:rPr>
          <w:rFonts w:ascii="Tenorite" w:hAnsi="Tenorite" w:cstheme="minorHAnsi"/>
          <w:b/>
          <w:bCs/>
          <w:sz w:val="22"/>
          <w:szCs w:val="22"/>
          <w:u w:val="single"/>
        </w:rPr>
        <w:lastRenderedPageBreak/>
        <w:t>Our Vision</w:t>
      </w:r>
    </w:p>
    <w:p w14:paraId="3C98EF3C" w14:textId="77777777" w:rsidR="00C94ABD" w:rsidRPr="00783C25" w:rsidRDefault="00C94ABD" w:rsidP="00C94ABD">
      <w:pPr>
        <w:spacing w:before="240"/>
        <w:rPr>
          <w:rFonts w:ascii="Tenorite" w:hAnsi="Tenorite" w:cstheme="minorHAnsi"/>
          <w:bCs/>
          <w:sz w:val="22"/>
          <w:szCs w:val="22"/>
        </w:rPr>
      </w:pPr>
      <w:r w:rsidRPr="00783C25">
        <w:rPr>
          <w:rFonts w:ascii="Tenorite" w:hAnsi="Tenorite" w:cstheme="minorHAnsi"/>
          <w:bCs/>
          <w:sz w:val="22"/>
          <w:szCs w:val="22"/>
        </w:rPr>
        <w:t>We aspire to be a community living life in all its fullness. We share, care, learn and love with God, valuing the dignity and respect of all humanity and creation. Through the power of the Holy Spirit Jesus’ Kingdom comes and everyone can flourish together.</w:t>
      </w:r>
    </w:p>
    <w:p w14:paraId="521EB114" w14:textId="77777777" w:rsidR="00C94ABD" w:rsidRPr="00783C25" w:rsidRDefault="00C94ABD" w:rsidP="00C94ABD">
      <w:pPr>
        <w:spacing w:before="240"/>
        <w:rPr>
          <w:rFonts w:ascii="Tenorite" w:hAnsi="Tenorite" w:cstheme="minorHAnsi"/>
          <w:b/>
          <w:bCs/>
          <w:sz w:val="22"/>
          <w:szCs w:val="22"/>
          <w:u w:val="single"/>
        </w:rPr>
      </w:pPr>
      <w:r w:rsidRPr="00783C25">
        <w:rPr>
          <w:rFonts w:ascii="Tenorite" w:hAnsi="Tenorite" w:cstheme="minorHAnsi"/>
          <w:b/>
          <w:bCs/>
          <w:sz w:val="22"/>
          <w:szCs w:val="22"/>
          <w:u w:val="single"/>
        </w:rPr>
        <w:t>Our Mission</w:t>
      </w:r>
    </w:p>
    <w:p w14:paraId="7E7C35C3" w14:textId="77777777" w:rsidR="00C94ABD" w:rsidRPr="00783C25" w:rsidRDefault="00C94ABD" w:rsidP="00C94ABD">
      <w:pPr>
        <w:spacing w:before="240"/>
        <w:rPr>
          <w:rFonts w:ascii="Tenorite" w:hAnsi="Tenorite" w:cstheme="minorHAnsi"/>
          <w:bCs/>
          <w:sz w:val="22"/>
          <w:szCs w:val="22"/>
        </w:rPr>
      </w:pPr>
      <w:r w:rsidRPr="00783C25">
        <w:rPr>
          <w:rFonts w:ascii="Tenorite" w:hAnsi="Tenorite" w:cstheme="minorHAnsi"/>
          <w:bCs/>
          <w:sz w:val="22"/>
          <w:szCs w:val="22"/>
        </w:rPr>
        <w:t>‘Sharing, caring, learning and loving with God.’</w:t>
      </w:r>
    </w:p>
    <w:p w14:paraId="7E277073" w14:textId="77777777" w:rsidR="00C94ABD" w:rsidRPr="00783C25" w:rsidRDefault="00C94ABD" w:rsidP="00C94ABD">
      <w:pPr>
        <w:spacing w:before="240"/>
        <w:rPr>
          <w:rFonts w:ascii="Tenorite" w:hAnsi="Tenorite" w:cstheme="minorHAnsi"/>
          <w:b/>
          <w:bCs/>
          <w:sz w:val="22"/>
          <w:szCs w:val="22"/>
          <w:u w:val="single"/>
        </w:rPr>
      </w:pPr>
      <w:r w:rsidRPr="00783C25">
        <w:rPr>
          <w:rFonts w:ascii="Tenorite" w:hAnsi="Tenorite" w:cstheme="minorHAnsi"/>
          <w:b/>
          <w:bCs/>
          <w:sz w:val="22"/>
          <w:szCs w:val="22"/>
          <w:u w:val="single"/>
        </w:rPr>
        <w:t>Our Values</w:t>
      </w:r>
    </w:p>
    <w:p w14:paraId="5C05FE85" w14:textId="76A2AFAB" w:rsidR="00F83473" w:rsidRPr="00783C25" w:rsidRDefault="00F83473" w:rsidP="00F83473">
      <w:pPr>
        <w:spacing w:before="240"/>
        <w:rPr>
          <w:rFonts w:ascii="Tenorite" w:eastAsia="Times New Roman" w:hAnsi="Tenorite" w:cstheme="minorHAnsi"/>
          <w:bCs/>
          <w:color w:val="000000" w:themeColor="text1"/>
          <w:lang w:eastAsia="en-GB"/>
        </w:rPr>
      </w:pPr>
      <w:r w:rsidRPr="00783C25">
        <w:rPr>
          <w:rFonts w:ascii="Tenorite" w:eastAsia="Times New Roman" w:hAnsi="Tenorite" w:cstheme="minorHAnsi"/>
          <w:bCs/>
          <w:color w:val="000000" w:themeColor="text1"/>
          <w:lang w:eastAsia="en-GB"/>
        </w:rPr>
        <w:t>Friendship, Perseverance, Respect, Trust, Thankfulness, Humility, Generosity, Forgiveness, Courage, Peace, Compassion, Responsibility</w:t>
      </w:r>
    </w:p>
    <w:p w14:paraId="29F06C74" w14:textId="77777777" w:rsidR="00C94ABD" w:rsidRPr="00C94ABD" w:rsidRDefault="00C94ABD" w:rsidP="00C94ABD">
      <w:pPr>
        <w:spacing w:before="240"/>
        <w:jc w:val="center"/>
        <w:rPr>
          <w:rFonts w:cstheme="minorHAnsi"/>
          <w:b/>
          <w:bCs/>
          <w:sz w:val="22"/>
          <w:szCs w:val="22"/>
          <w:u w:val="single"/>
        </w:rPr>
      </w:pPr>
      <w:r w:rsidRPr="00783C25">
        <w:rPr>
          <w:rFonts w:ascii="Tenorite" w:hAnsi="Tenorite" w:cstheme="minorHAnsi"/>
          <w:b/>
          <w:bCs/>
          <w:sz w:val="22"/>
          <w:szCs w:val="22"/>
          <w:u w:val="single"/>
        </w:rPr>
        <w:t>Our 6 Key ideals that underpin our vision</w:t>
      </w:r>
    </w:p>
    <w:p w14:paraId="077D65A0" w14:textId="77777777" w:rsidR="00C94ABD" w:rsidRPr="00C94ABD" w:rsidRDefault="00C94ABD" w:rsidP="00C94ABD">
      <w:pPr>
        <w:spacing w:before="240"/>
        <w:jc w:val="center"/>
        <w:rPr>
          <w:rFonts w:cstheme="minorHAnsi"/>
          <w:b/>
          <w:bCs/>
          <w:sz w:val="22"/>
          <w:szCs w:val="22"/>
          <w:u w:val="single"/>
        </w:rPr>
      </w:pPr>
    </w:p>
    <w:tbl>
      <w:tblPr>
        <w:tblStyle w:val="TableGrid"/>
        <w:tblW w:w="4961" w:type="dxa"/>
        <w:jc w:val="center"/>
        <w:tblLook w:val="04A0" w:firstRow="1" w:lastRow="0" w:firstColumn="1" w:lastColumn="0" w:noHBand="0" w:noVBand="1"/>
      </w:tblPr>
      <w:tblGrid>
        <w:gridCol w:w="1606"/>
        <w:gridCol w:w="1796"/>
        <w:gridCol w:w="1559"/>
      </w:tblGrid>
      <w:tr w:rsidR="00C94ABD" w:rsidRPr="00C94ABD" w14:paraId="65FB2236" w14:textId="77777777" w:rsidTr="00C94ABD">
        <w:trPr>
          <w:trHeight w:val="468"/>
          <w:jc w:val="center"/>
        </w:trPr>
        <w:tc>
          <w:tcPr>
            <w:tcW w:w="1606" w:type="dxa"/>
            <w:tcBorders>
              <w:top w:val="nil"/>
              <w:left w:val="nil"/>
              <w:bottom w:val="single" w:sz="4" w:space="0" w:color="auto"/>
              <w:right w:val="single" w:sz="4" w:space="0" w:color="auto"/>
            </w:tcBorders>
          </w:tcPr>
          <w:p w14:paraId="70B0698A" w14:textId="77777777" w:rsidR="00C94ABD" w:rsidRPr="00783C25" w:rsidRDefault="00C94ABD" w:rsidP="00933A28">
            <w:pPr>
              <w:spacing w:before="240"/>
              <w:jc w:val="center"/>
              <w:rPr>
                <w:rFonts w:ascii="Tenorite" w:hAnsi="Tenorite" w:cstheme="minorHAnsi"/>
                <w:b/>
                <w:bCs/>
                <w:sz w:val="22"/>
                <w:szCs w:val="22"/>
              </w:rPr>
            </w:pPr>
          </w:p>
        </w:tc>
        <w:tc>
          <w:tcPr>
            <w:tcW w:w="1796" w:type="dxa"/>
            <w:tcBorders>
              <w:top w:val="single" w:sz="4" w:space="0" w:color="auto"/>
              <w:left w:val="single" w:sz="4" w:space="0" w:color="auto"/>
              <w:bottom w:val="single" w:sz="4" w:space="0" w:color="auto"/>
              <w:right w:val="single" w:sz="4" w:space="0" w:color="auto"/>
            </w:tcBorders>
          </w:tcPr>
          <w:p w14:paraId="3ACDB8BC" w14:textId="394B3962" w:rsidR="00C94ABD" w:rsidRPr="00783C25" w:rsidRDefault="00C94ABD" w:rsidP="00C94ABD">
            <w:pPr>
              <w:spacing w:before="240"/>
              <w:jc w:val="center"/>
              <w:rPr>
                <w:rFonts w:ascii="Tenorite" w:hAnsi="Tenorite" w:cstheme="minorHAnsi"/>
                <w:b/>
                <w:bCs/>
                <w:sz w:val="22"/>
                <w:szCs w:val="22"/>
              </w:rPr>
            </w:pPr>
            <w:r w:rsidRPr="00783C25">
              <w:rPr>
                <w:rFonts w:ascii="Tenorite" w:hAnsi="Tenorite" w:cstheme="minorHAnsi"/>
                <w:b/>
                <w:bCs/>
                <w:sz w:val="22"/>
                <w:szCs w:val="22"/>
              </w:rPr>
              <w:t>Uphold the Values of God</w:t>
            </w:r>
          </w:p>
        </w:tc>
        <w:tc>
          <w:tcPr>
            <w:tcW w:w="1559" w:type="dxa"/>
            <w:tcBorders>
              <w:top w:val="nil"/>
              <w:left w:val="single" w:sz="4" w:space="0" w:color="auto"/>
              <w:bottom w:val="single" w:sz="4" w:space="0" w:color="auto"/>
              <w:right w:val="nil"/>
            </w:tcBorders>
          </w:tcPr>
          <w:p w14:paraId="0134E9D4" w14:textId="77777777" w:rsidR="00C94ABD" w:rsidRPr="00C94ABD" w:rsidRDefault="00C94ABD" w:rsidP="00933A28">
            <w:pPr>
              <w:spacing w:before="240"/>
              <w:jc w:val="right"/>
              <w:rPr>
                <w:rFonts w:asciiTheme="minorHAnsi" w:hAnsiTheme="minorHAnsi" w:cstheme="minorHAnsi"/>
                <w:b/>
                <w:bCs/>
                <w:sz w:val="22"/>
                <w:szCs w:val="22"/>
              </w:rPr>
            </w:pPr>
          </w:p>
        </w:tc>
      </w:tr>
      <w:tr w:rsidR="00C94ABD" w:rsidRPr="00C94ABD" w14:paraId="33A23DF4" w14:textId="77777777" w:rsidTr="00C94ABD">
        <w:trPr>
          <w:trHeight w:val="476"/>
          <w:jc w:val="center"/>
        </w:trPr>
        <w:tc>
          <w:tcPr>
            <w:tcW w:w="1606" w:type="dxa"/>
            <w:tcBorders>
              <w:top w:val="single" w:sz="4" w:space="0" w:color="auto"/>
              <w:left w:val="single" w:sz="4" w:space="0" w:color="auto"/>
              <w:bottom w:val="single" w:sz="4" w:space="0" w:color="auto"/>
              <w:right w:val="single" w:sz="4" w:space="0" w:color="auto"/>
            </w:tcBorders>
            <w:hideMark/>
          </w:tcPr>
          <w:p w14:paraId="6E5C544C" w14:textId="77777777" w:rsidR="00C94ABD" w:rsidRPr="00783C25" w:rsidRDefault="00C94ABD" w:rsidP="00933A28">
            <w:pPr>
              <w:spacing w:before="240"/>
              <w:jc w:val="center"/>
              <w:rPr>
                <w:rFonts w:ascii="Tenorite" w:hAnsi="Tenorite" w:cstheme="minorHAnsi"/>
                <w:b/>
                <w:bCs/>
                <w:sz w:val="22"/>
                <w:szCs w:val="22"/>
              </w:rPr>
            </w:pPr>
            <w:r w:rsidRPr="00783C25">
              <w:rPr>
                <w:rFonts w:ascii="Tenorite" w:hAnsi="Tenorite" w:cstheme="minorHAnsi"/>
                <w:b/>
                <w:bCs/>
                <w:sz w:val="22"/>
                <w:szCs w:val="22"/>
              </w:rPr>
              <w:t>Nurture Creativity, Encourage Curiosity</w:t>
            </w:r>
          </w:p>
        </w:tc>
        <w:tc>
          <w:tcPr>
            <w:tcW w:w="1796" w:type="dxa"/>
            <w:tcBorders>
              <w:top w:val="single" w:sz="4" w:space="0" w:color="auto"/>
              <w:left w:val="single" w:sz="4" w:space="0" w:color="auto"/>
              <w:bottom w:val="single" w:sz="4" w:space="0" w:color="auto"/>
              <w:right w:val="single" w:sz="4" w:space="0" w:color="auto"/>
            </w:tcBorders>
            <w:hideMark/>
          </w:tcPr>
          <w:p w14:paraId="671AD561" w14:textId="77777777" w:rsidR="00C94ABD" w:rsidRPr="00783C25" w:rsidRDefault="00C94ABD" w:rsidP="00933A28">
            <w:pPr>
              <w:spacing w:before="240"/>
              <w:jc w:val="center"/>
              <w:rPr>
                <w:rFonts w:ascii="Tenorite" w:hAnsi="Tenorite" w:cstheme="minorHAnsi"/>
                <w:b/>
                <w:bCs/>
                <w:sz w:val="22"/>
                <w:szCs w:val="22"/>
              </w:rPr>
            </w:pPr>
            <w:r w:rsidRPr="00783C25">
              <w:rPr>
                <w:rFonts w:ascii="Tenorite" w:hAnsi="Tenorite" w:cstheme="minorHAnsi"/>
                <w:b/>
                <w:bCs/>
                <w:sz w:val="22"/>
                <w:szCs w:val="22"/>
              </w:rPr>
              <w:t>Learning Together, Flourishing Together</w:t>
            </w:r>
          </w:p>
        </w:tc>
        <w:tc>
          <w:tcPr>
            <w:tcW w:w="1559" w:type="dxa"/>
            <w:tcBorders>
              <w:top w:val="single" w:sz="4" w:space="0" w:color="auto"/>
              <w:left w:val="single" w:sz="4" w:space="0" w:color="auto"/>
              <w:bottom w:val="single" w:sz="4" w:space="0" w:color="auto"/>
              <w:right w:val="single" w:sz="4" w:space="0" w:color="auto"/>
            </w:tcBorders>
          </w:tcPr>
          <w:p w14:paraId="0B78C821" w14:textId="77777777" w:rsidR="00C94ABD" w:rsidRPr="00783C25" w:rsidRDefault="00C94ABD" w:rsidP="00933A28">
            <w:pPr>
              <w:spacing w:before="240"/>
              <w:jc w:val="center"/>
              <w:rPr>
                <w:rFonts w:ascii="Tenorite" w:hAnsi="Tenorite" w:cstheme="minorHAnsi"/>
                <w:b/>
                <w:bCs/>
                <w:sz w:val="22"/>
                <w:szCs w:val="22"/>
              </w:rPr>
            </w:pPr>
            <w:r w:rsidRPr="00783C25">
              <w:rPr>
                <w:rFonts w:ascii="Tenorite" w:hAnsi="Tenorite" w:cstheme="minorHAnsi"/>
                <w:b/>
                <w:bCs/>
                <w:sz w:val="22"/>
                <w:szCs w:val="22"/>
              </w:rPr>
              <w:t>Connecting Communities</w:t>
            </w:r>
          </w:p>
        </w:tc>
      </w:tr>
      <w:tr w:rsidR="00C94ABD" w:rsidRPr="00C94ABD" w14:paraId="4B580836" w14:textId="77777777" w:rsidTr="00C94ABD">
        <w:trPr>
          <w:trHeight w:val="468"/>
          <w:jc w:val="center"/>
        </w:trPr>
        <w:tc>
          <w:tcPr>
            <w:tcW w:w="1606" w:type="dxa"/>
            <w:tcBorders>
              <w:top w:val="single" w:sz="4" w:space="0" w:color="auto"/>
              <w:left w:val="nil"/>
              <w:bottom w:val="nil"/>
              <w:right w:val="single" w:sz="4" w:space="0" w:color="auto"/>
            </w:tcBorders>
          </w:tcPr>
          <w:p w14:paraId="722F9AAC" w14:textId="77777777" w:rsidR="00C94ABD" w:rsidRPr="00783C25" w:rsidRDefault="00C94ABD" w:rsidP="00933A28">
            <w:pPr>
              <w:spacing w:before="240"/>
              <w:jc w:val="center"/>
              <w:rPr>
                <w:rFonts w:ascii="Tenorite" w:hAnsi="Tenorite" w:cstheme="minorHAnsi"/>
                <w:b/>
                <w:bCs/>
                <w:sz w:val="22"/>
                <w:szCs w:val="22"/>
              </w:rPr>
            </w:pPr>
          </w:p>
        </w:tc>
        <w:tc>
          <w:tcPr>
            <w:tcW w:w="1796" w:type="dxa"/>
            <w:tcBorders>
              <w:top w:val="single" w:sz="4" w:space="0" w:color="auto"/>
              <w:left w:val="single" w:sz="4" w:space="0" w:color="auto"/>
              <w:bottom w:val="single" w:sz="4" w:space="0" w:color="auto"/>
              <w:right w:val="single" w:sz="4" w:space="0" w:color="auto"/>
            </w:tcBorders>
          </w:tcPr>
          <w:p w14:paraId="274D9AF1" w14:textId="0EDC74D1" w:rsidR="00C94ABD" w:rsidRPr="00783C25" w:rsidRDefault="00C94ABD" w:rsidP="00C94ABD">
            <w:pPr>
              <w:spacing w:before="240"/>
              <w:jc w:val="center"/>
              <w:rPr>
                <w:rFonts w:ascii="Tenorite" w:hAnsi="Tenorite" w:cstheme="minorHAnsi"/>
                <w:b/>
                <w:bCs/>
                <w:sz w:val="22"/>
                <w:szCs w:val="22"/>
              </w:rPr>
            </w:pPr>
            <w:r w:rsidRPr="00783C25">
              <w:rPr>
                <w:rFonts w:ascii="Tenorite" w:hAnsi="Tenorite" w:cstheme="minorHAnsi"/>
                <w:b/>
                <w:bCs/>
                <w:sz w:val="22"/>
                <w:szCs w:val="22"/>
              </w:rPr>
              <w:t>Stimulating Surroundings</w:t>
            </w:r>
          </w:p>
        </w:tc>
        <w:tc>
          <w:tcPr>
            <w:tcW w:w="1559" w:type="dxa"/>
            <w:tcBorders>
              <w:top w:val="single" w:sz="4" w:space="0" w:color="auto"/>
              <w:left w:val="single" w:sz="4" w:space="0" w:color="auto"/>
              <w:bottom w:val="nil"/>
              <w:right w:val="nil"/>
            </w:tcBorders>
          </w:tcPr>
          <w:p w14:paraId="673DDD19" w14:textId="77777777" w:rsidR="00C94ABD" w:rsidRPr="00C94ABD" w:rsidRDefault="00C94ABD" w:rsidP="00933A28">
            <w:pPr>
              <w:spacing w:before="240"/>
              <w:jc w:val="center"/>
              <w:rPr>
                <w:rFonts w:asciiTheme="minorHAnsi" w:hAnsiTheme="minorHAnsi" w:cstheme="minorHAnsi"/>
                <w:b/>
                <w:bCs/>
                <w:sz w:val="22"/>
                <w:szCs w:val="22"/>
              </w:rPr>
            </w:pPr>
          </w:p>
        </w:tc>
      </w:tr>
      <w:tr w:rsidR="00C94ABD" w:rsidRPr="00C94ABD" w14:paraId="2628F9AF" w14:textId="77777777" w:rsidTr="00C94ABD">
        <w:trPr>
          <w:trHeight w:val="476"/>
          <w:jc w:val="center"/>
        </w:trPr>
        <w:tc>
          <w:tcPr>
            <w:tcW w:w="1606" w:type="dxa"/>
            <w:tcBorders>
              <w:top w:val="nil"/>
              <w:left w:val="nil"/>
              <w:bottom w:val="nil"/>
              <w:right w:val="single" w:sz="4" w:space="0" w:color="auto"/>
            </w:tcBorders>
          </w:tcPr>
          <w:p w14:paraId="0B3FCA53" w14:textId="77777777" w:rsidR="00C94ABD" w:rsidRPr="00783C25" w:rsidRDefault="00C94ABD" w:rsidP="00933A28">
            <w:pPr>
              <w:spacing w:before="240"/>
              <w:jc w:val="center"/>
              <w:rPr>
                <w:rFonts w:ascii="Tenorite" w:hAnsi="Tenorite" w:cstheme="minorHAnsi"/>
                <w:b/>
                <w:bCs/>
                <w:sz w:val="22"/>
                <w:szCs w:val="22"/>
              </w:rPr>
            </w:pPr>
          </w:p>
        </w:tc>
        <w:tc>
          <w:tcPr>
            <w:tcW w:w="1796" w:type="dxa"/>
            <w:tcBorders>
              <w:top w:val="single" w:sz="4" w:space="0" w:color="auto"/>
              <w:left w:val="single" w:sz="4" w:space="0" w:color="auto"/>
              <w:bottom w:val="single" w:sz="4" w:space="0" w:color="auto"/>
              <w:right w:val="single" w:sz="4" w:space="0" w:color="auto"/>
            </w:tcBorders>
          </w:tcPr>
          <w:p w14:paraId="2941894D" w14:textId="77777777" w:rsidR="00C94ABD" w:rsidRPr="00783C25" w:rsidRDefault="00C94ABD" w:rsidP="00933A28">
            <w:pPr>
              <w:spacing w:before="240"/>
              <w:jc w:val="center"/>
              <w:rPr>
                <w:rFonts w:ascii="Tenorite" w:hAnsi="Tenorite" w:cstheme="minorHAnsi"/>
                <w:b/>
                <w:bCs/>
                <w:sz w:val="22"/>
                <w:szCs w:val="22"/>
              </w:rPr>
            </w:pPr>
            <w:r w:rsidRPr="00783C25">
              <w:rPr>
                <w:rFonts w:ascii="Tenorite" w:hAnsi="Tenorite" w:cstheme="minorHAnsi"/>
                <w:b/>
                <w:bCs/>
                <w:sz w:val="22"/>
                <w:szCs w:val="22"/>
              </w:rPr>
              <w:t xml:space="preserve">One Message </w:t>
            </w:r>
          </w:p>
          <w:p w14:paraId="523D1CD3" w14:textId="77777777" w:rsidR="00C94ABD" w:rsidRPr="00783C25" w:rsidRDefault="00C94ABD" w:rsidP="00933A28">
            <w:pPr>
              <w:spacing w:before="240"/>
              <w:jc w:val="center"/>
              <w:rPr>
                <w:rFonts w:ascii="Tenorite" w:hAnsi="Tenorite" w:cstheme="minorHAnsi"/>
                <w:b/>
                <w:bCs/>
                <w:sz w:val="22"/>
                <w:szCs w:val="22"/>
              </w:rPr>
            </w:pPr>
          </w:p>
        </w:tc>
        <w:tc>
          <w:tcPr>
            <w:tcW w:w="1559" w:type="dxa"/>
            <w:tcBorders>
              <w:top w:val="nil"/>
              <w:left w:val="single" w:sz="4" w:space="0" w:color="auto"/>
              <w:bottom w:val="nil"/>
              <w:right w:val="nil"/>
            </w:tcBorders>
          </w:tcPr>
          <w:p w14:paraId="0D8799EE" w14:textId="77777777" w:rsidR="00C94ABD" w:rsidRPr="00C94ABD" w:rsidRDefault="00C94ABD" w:rsidP="00933A28">
            <w:pPr>
              <w:spacing w:before="240"/>
              <w:jc w:val="center"/>
              <w:rPr>
                <w:rFonts w:asciiTheme="minorHAnsi" w:hAnsiTheme="minorHAnsi" w:cstheme="minorHAnsi"/>
                <w:b/>
                <w:bCs/>
                <w:sz w:val="22"/>
                <w:szCs w:val="22"/>
              </w:rPr>
            </w:pPr>
          </w:p>
        </w:tc>
      </w:tr>
    </w:tbl>
    <w:p w14:paraId="0CFF6739" w14:textId="77777777" w:rsidR="00C94ABD" w:rsidRPr="00783C25" w:rsidRDefault="00C94ABD" w:rsidP="00C94ABD">
      <w:pPr>
        <w:spacing w:before="240"/>
        <w:rPr>
          <w:rFonts w:ascii="Tenorite" w:hAnsi="Tenorite" w:cstheme="minorHAnsi"/>
          <w:b/>
          <w:bCs/>
          <w:sz w:val="22"/>
          <w:szCs w:val="22"/>
          <w:u w:val="single"/>
        </w:rPr>
      </w:pPr>
      <w:r w:rsidRPr="00783C25">
        <w:rPr>
          <w:rFonts w:ascii="Tenorite" w:hAnsi="Tenorite" w:cstheme="minorHAnsi"/>
          <w:b/>
          <w:bCs/>
          <w:sz w:val="22"/>
          <w:szCs w:val="22"/>
          <w:u w:val="single"/>
        </w:rPr>
        <w:t>Understanding our vision</w:t>
      </w:r>
    </w:p>
    <w:p w14:paraId="3D27B579" w14:textId="77777777" w:rsidR="00C94ABD" w:rsidRPr="00783C25" w:rsidRDefault="00C94ABD" w:rsidP="00C94ABD">
      <w:pPr>
        <w:spacing w:before="240"/>
        <w:rPr>
          <w:rFonts w:ascii="Tenorite" w:hAnsi="Tenorite" w:cstheme="minorHAnsi"/>
          <w:bCs/>
          <w:sz w:val="22"/>
          <w:szCs w:val="22"/>
        </w:rPr>
      </w:pPr>
      <w:r w:rsidRPr="00783C25">
        <w:rPr>
          <w:rFonts w:ascii="Tenorite" w:hAnsi="Tenorite" w:cstheme="minorHAnsi"/>
          <w:bCs/>
          <w:sz w:val="22"/>
          <w:szCs w:val="22"/>
        </w:rPr>
        <w:t>Our 6 key ideals were created through the input of all stakeholders as being important factors in what we want from our school every day.</w:t>
      </w:r>
    </w:p>
    <w:p w14:paraId="3769AC8A" w14:textId="77777777" w:rsidR="00C94ABD" w:rsidRPr="00783C25" w:rsidRDefault="00C94ABD" w:rsidP="00C94ABD">
      <w:pPr>
        <w:spacing w:before="240"/>
        <w:rPr>
          <w:rFonts w:ascii="Tenorite" w:hAnsi="Tenorite" w:cstheme="minorHAnsi"/>
          <w:bCs/>
          <w:sz w:val="22"/>
          <w:szCs w:val="22"/>
        </w:rPr>
      </w:pPr>
      <w:r w:rsidRPr="00783C25">
        <w:rPr>
          <w:rFonts w:ascii="Tenorite" w:hAnsi="Tenorite" w:cstheme="minorHAnsi"/>
          <w:bCs/>
          <w:sz w:val="22"/>
          <w:szCs w:val="22"/>
        </w:rPr>
        <w:t>‘We aspire to be a community living life in all its fullness’ (John 10:10) Church of England vision for Education</w:t>
      </w:r>
    </w:p>
    <w:p w14:paraId="6C0CEBD8" w14:textId="77777777" w:rsidR="00C94ABD" w:rsidRPr="00783C25" w:rsidRDefault="00C94ABD" w:rsidP="00C94ABD">
      <w:pPr>
        <w:spacing w:before="240"/>
        <w:rPr>
          <w:rFonts w:ascii="Tenorite" w:hAnsi="Tenorite" w:cstheme="minorHAnsi"/>
          <w:bCs/>
          <w:sz w:val="22"/>
          <w:szCs w:val="22"/>
        </w:rPr>
      </w:pPr>
      <w:r w:rsidRPr="00783C25">
        <w:rPr>
          <w:rFonts w:ascii="Tenorite" w:hAnsi="Tenorite" w:cstheme="minorHAnsi"/>
          <w:bCs/>
          <w:sz w:val="22"/>
          <w:szCs w:val="22"/>
        </w:rPr>
        <w:t>‘Sharing, Caring, Learning and Loving with God’ (School’s mission statement)</w:t>
      </w:r>
    </w:p>
    <w:p w14:paraId="46C0A2C6" w14:textId="77777777" w:rsidR="00C94ABD" w:rsidRPr="00783C25" w:rsidRDefault="00C94ABD" w:rsidP="00C94ABD">
      <w:pPr>
        <w:spacing w:before="240"/>
        <w:rPr>
          <w:rFonts w:ascii="Tenorite" w:hAnsi="Tenorite" w:cstheme="minorHAnsi"/>
          <w:bCs/>
          <w:sz w:val="22"/>
          <w:szCs w:val="22"/>
        </w:rPr>
      </w:pPr>
      <w:r w:rsidRPr="00783C25">
        <w:rPr>
          <w:rFonts w:ascii="Tenorite" w:hAnsi="Tenorite" w:cstheme="minorHAnsi"/>
          <w:bCs/>
          <w:sz w:val="22"/>
          <w:szCs w:val="22"/>
        </w:rPr>
        <w:t>‘Valuing the dignity and respect of all humanity and all creation’ (Reference to Jonah and the Whale and the Church of England vision)</w:t>
      </w:r>
    </w:p>
    <w:p w14:paraId="67314F95" w14:textId="77777777" w:rsidR="00C94ABD" w:rsidRPr="00783C25" w:rsidRDefault="00C94ABD" w:rsidP="00C94ABD">
      <w:pPr>
        <w:spacing w:before="240"/>
        <w:rPr>
          <w:rFonts w:ascii="Tenorite" w:hAnsi="Tenorite" w:cstheme="minorHAnsi"/>
          <w:bCs/>
          <w:sz w:val="22"/>
          <w:szCs w:val="22"/>
        </w:rPr>
      </w:pPr>
      <w:r w:rsidRPr="00783C25">
        <w:rPr>
          <w:rFonts w:ascii="Tenorite" w:hAnsi="Tenorite" w:cstheme="minorHAnsi"/>
          <w:bCs/>
          <w:sz w:val="22"/>
          <w:szCs w:val="22"/>
        </w:rPr>
        <w:t xml:space="preserve"> ‘Through the power of the Holy Spirit’ (The importance of the Holy trinity and that we can’t do it alone. We must work together.)</w:t>
      </w:r>
    </w:p>
    <w:p w14:paraId="69C6F62C" w14:textId="77777777" w:rsidR="00C94ABD" w:rsidRPr="00783C25" w:rsidRDefault="00C94ABD" w:rsidP="00C94ABD">
      <w:pPr>
        <w:spacing w:before="240"/>
        <w:rPr>
          <w:rFonts w:ascii="Tenorite" w:hAnsi="Tenorite" w:cstheme="minorHAnsi"/>
          <w:bCs/>
          <w:sz w:val="22"/>
          <w:szCs w:val="22"/>
        </w:rPr>
      </w:pPr>
      <w:r w:rsidRPr="00783C25">
        <w:rPr>
          <w:rFonts w:ascii="Tenorite" w:hAnsi="Tenorite" w:cstheme="minorHAnsi"/>
          <w:bCs/>
          <w:sz w:val="22"/>
          <w:szCs w:val="22"/>
        </w:rPr>
        <w:t>‘Jesus’ kingdom comes.’  (Themed verse, Lord ’s Prayer and the goal of the school for us to create a peaceful and successful kingdom)</w:t>
      </w:r>
    </w:p>
    <w:p w14:paraId="10DED72B" w14:textId="77777777" w:rsidR="00C94ABD" w:rsidRPr="00783C25" w:rsidRDefault="00C94ABD" w:rsidP="00C94ABD">
      <w:pPr>
        <w:spacing w:before="240"/>
        <w:rPr>
          <w:rFonts w:ascii="Tenorite" w:hAnsi="Tenorite" w:cstheme="minorHAnsi"/>
          <w:bCs/>
          <w:sz w:val="22"/>
          <w:szCs w:val="22"/>
        </w:rPr>
      </w:pPr>
      <w:r w:rsidRPr="00783C25">
        <w:rPr>
          <w:rFonts w:ascii="Tenorite" w:hAnsi="Tenorite" w:cstheme="minorHAnsi"/>
          <w:bCs/>
          <w:sz w:val="22"/>
          <w:szCs w:val="22"/>
        </w:rPr>
        <w:t>Flourish: Achievement</w:t>
      </w:r>
    </w:p>
    <w:p w14:paraId="4FF156A6" w14:textId="77777777" w:rsidR="00C94ABD" w:rsidRPr="00783C25" w:rsidRDefault="00C94ABD" w:rsidP="00C94ABD">
      <w:pPr>
        <w:spacing w:before="240"/>
        <w:rPr>
          <w:rFonts w:ascii="Tenorite" w:hAnsi="Tenorite" w:cstheme="minorHAnsi"/>
          <w:bCs/>
          <w:sz w:val="22"/>
          <w:szCs w:val="22"/>
        </w:rPr>
      </w:pPr>
      <w:r w:rsidRPr="00783C25">
        <w:rPr>
          <w:rFonts w:ascii="Tenorite" w:hAnsi="Tenorite" w:cstheme="minorHAnsi"/>
          <w:bCs/>
          <w:sz w:val="22"/>
          <w:szCs w:val="22"/>
        </w:rPr>
        <w:t xml:space="preserve">Together: Community </w:t>
      </w:r>
    </w:p>
    <w:p w14:paraId="789609D3" w14:textId="77777777" w:rsidR="00C94ABD" w:rsidRPr="00C94ABD" w:rsidRDefault="00C94ABD" w:rsidP="00C94ABD">
      <w:pPr>
        <w:jc w:val="both"/>
        <w:rPr>
          <w:rFonts w:cstheme="minorHAnsi"/>
        </w:rPr>
      </w:pPr>
    </w:p>
    <w:p w14:paraId="24BA44A0" w14:textId="77777777" w:rsidR="00C94ABD" w:rsidRPr="00C94ABD" w:rsidRDefault="00C94ABD">
      <w:pPr>
        <w:rPr>
          <w:rFonts w:eastAsia="Times New Roman" w:cstheme="minorHAnsi"/>
          <w:sz w:val="28"/>
          <w:szCs w:val="28"/>
          <w:lang w:eastAsia="en-GB"/>
        </w:rPr>
      </w:pPr>
    </w:p>
    <w:p w14:paraId="5A79968E" w14:textId="76F15E44" w:rsidR="00D81CC3" w:rsidRPr="00783C25" w:rsidRDefault="00D81CC3" w:rsidP="00B85717">
      <w:pPr>
        <w:rPr>
          <w:rFonts w:ascii="Tenorite" w:eastAsia="Times New Roman" w:hAnsi="Tenorite" w:cstheme="minorHAnsi"/>
          <w:b/>
          <w:sz w:val="28"/>
          <w:szCs w:val="28"/>
          <w:lang w:eastAsia="en-GB"/>
        </w:rPr>
      </w:pPr>
      <w:r w:rsidRPr="00783C25">
        <w:rPr>
          <w:rFonts w:ascii="Tenorite" w:eastAsia="Times New Roman" w:hAnsi="Tenorite" w:cstheme="minorHAnsi"/>
          <w:b/>
          <w:sz w:val="28"/>
          <w:szCs w:val="28"/>
          <w:lang w:eastAsia="en-GB"/>
        </w:rPr>
        <w:t xml:space="preserve">Purpose </w:t>
      </w:r>
    </w:p>
    <w:p w14:paraId="63921E13" w14:textId="129F7A2B" w:rsidR="0029412D" w:rsidRPr="00783C25" w:rsidRDefault="00F83473" w:rsidP="00D81CC3">
      <w:p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The Special Educational Needs and </w:t>
      </w:r>
      <w:r w:rsidR="00783C25" w:rsidRPr="00783C25">
        <w:rPr>
          <w:rFonts w:ascii="Tenorite" w:eastAsia="Times New Roman" w:hAnsi="Tenorite" w:cstheme="minorHAnsi"/>
          <w:sz w:val="22"/>
          <w:szCs w:val="22"/>
          <w:lang w:eastAsia="en-GB"/>
        </w:rPr>
        <w:t>Disability</w:t>
      </w:r>
      <w:r w:rsidRPr="00783C25">
        <w:rPr>
          <w:rFonts w:ascii="Tenorite" w:eastAsia="Times New Roman" w:hAnsi="Tenorite" w:cstheme="minorHAnsi"/>
          <w:sz w:val="22"/>
          <w:szCs w:val="22"/>
          <w:lang w:eastAsia="en-GB"/>
        </w:rPr>
        <w:t xml:space="preserve"> Code of Practice (2015) states that a child or young person ‘has SEN if they have a learning difficulty of disability which calls for special educational provision to be made for him or her… or </w:t>
      </w:r>
      <w:r w:rsidR="0029412D" w:rsidRPr="00783C25">
        <w:rPr>
          <w:rFonts w:ascii="Tenorite" w:eastAsia="Times New Roman" w:hAnsi="Tenorite" w:cstheme="minorHAnsi"/>
          <w:sz w:val="22"/>
          <w:szCs w:val="22"/>
          <w:lang w:eastAsia="en-GB"/>
        </w:rPr>
        <w:t xml:space="preserve">if they have a significantly greater difficulty in learning than the majority of others of the same age.’ Or if the child or young person has a </w:t>
      </w:r>
      <w:r w:rsidR="00783C25" w:rsidRPr="00783C25">
        <w:rPr>
          <w:rFonts w:ascii="Tenorite" w:eastAsia="Times New Roman" w:hAnsi="Tenorite" w:cstheme="minorHAnsi"/>
          <w:sz w:val="22"/>
          <w:szCs w:val="22"/>
          <w:lang w:eastAsia="en-GB"/>
        </w:rPr>
        <w:t>disability</w:t>
      </w:r>
      <w:r w:rsidR="0029412D" w:rsidRPr="00783C25">
        <w:rPr>
          <w:rFonts w:ascii="Tenorite" w:eastAsia="Times New Roman" w:hAnsi="Tenorite" w:cstheme="minorHAnsi"/>
          <w:sz w:val="22"/>
          <w:szCs w:val="22"/>
          <w:lang w:eastAsia="en-GB"/>
        </w:rPr>
        <w:t xml:space="preserve"> which prevents or hinders him or her from making use of the facilities of a kind generally provided for others of the same age in mainstream schools.’</w:t>
      </w:r>
    </w:p>
    <w:p w14:paraId="0591B6F5" w14:textId="748D507C" w:rsidR="00D81CC3" w:rsidRPr="00783C25" w:rsidRDefault="0029412D" w:rsidP="00D81C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We at </w:t>
      </w:r>
      <w:r w:rsidR="00D81CC3" w:rsidRPr="00783C25">
        <w:rPr>
          <w:rFonts w:ascii="Tenorite" w:eastAsia="Times New Roman" w:hAnsi="Tenorite" w:cstheme="minorHAnsi"/>
          <w:sz w:val="22"/>
          <w:szCs w:val="22"/>
          <w:lang w:eastAsia="en-GB"/>
        </w:rPr>
        <w:t xml:space="preserve">St. </w:t>
      </w:r>
      <w:r w:rsidR="0050334F" w:rsidRPr="00783C25">
        <w:rPr>
          <w:rFonts w:ascii="Tenorite" w:eastAsia="Times New Roman" w:hAnsi="Tenorite" w:cstheme="minorHAnsi"/>
          <w:sz w:val="22"/>
          <w:szCs w:val="22"/>
          <w:lang w:eastAsia="en-GB"/>
        </w:rPr>
        <w:t>Mary</w:t>
      </w:r>
      <w:r w:rsidR="00D81CC3" w:rsidRPr="00783C25">
        <w:rPr>
          <w:rFonts w:ascii="Tenorite" w:eastAsia="Times New Roman" w:hAnsi="Tenorite" w:cstheme="minorHAnsi"/>
          <w:sz w:val="22"/>
          <w:szCs w:val="22"/>
          <w:lang w:eastAsia="en-GB"/>
        </w:rPr>
        <w:t xml:space="preserve">’s </w:t>
      </w:r>
      <w:r w:rsidR="0012441B" w:rsidRPr="00783C25">
        <w:rPr>
          <w:rFonts w:ascii="Tenorite" w:eastAsia="Times New Roman" w:hAnsi="Tenorite" w:cstheme="minorHAnsi"/>
          <w:sz w:val="22"/>
          <w:szCs w:val="22"/>
          <w:lang w:eastAsia="en-GB"/>
        </w:rPr>
        <w:t xml:space="preserve">Infants </w:t>
      </w:r>
      <w:r w:rsidR="00D81CC3" w:rsidRPr="00783C25">
        <w:rPr>
          <w:rFonts w:ascii="Tenorite" w:eastAsia="Times New Roman" w:hAnsi="Tenorite" w:cstheme="minorHAnsi"/>
          <w:sz w:val="22"/>
          <w:szCs w:val="22"/>
          <w:lang w:eastAsia="en-GB"/>
        </w:rPr>
        <w:t>C</w:t>
      </w:r>
      <w:r w:rsidR="00AF7A18" w:rsidRPr="00783C25">
        <w:rPr>
          <w:rFonts w:ascii="Tenorite" w:eastAsia="Times New Roman" w:hAnsi="Tenorite" w:cstheme="minorHAnsi"/>
          <w:sz w:val="22"/>
          <w:szCs w:val="22"/>
          <w:lang w:eastAsia="en-GB"/>
        </w:rPr>
        <w:t>hurch of England S</w:t>
      </w:r>
      <w:r w:rsidRPr="00783C25">
        <w:rPr>
          <w:rFonts w:ascii="Tenorite" w:eastAsia="Times New Roman" w:hAnsi="Tenorite" w:cstheme="minorHAnsi"/>
          <w:sz w:val="22"/>
          <w:szCs w:val="22"/>
          <w:lang w:eastAsia="en-GB"/>
        </w:rPr>
        <w:t>chool believe</w:t>
      </w:r>
      <w:r w:rsidR="00D81CC3" w:rsidRPr="00783C25">
        <w:rPr>
          <w:rFonts w:ascii="Tenorite" w:eastAsia="Times New Roman" w:hAnsi="Tenorite" w:cstheme="minorHAnsi"/>
          <w:sz w:val="22"/>
          <w:szCs w:val="22"/>
          <w:lang w:eastAsia="en-GB"/>
        </w:rPr>
        <w:t xml:space="preserve"> that each pupil has individual and unique needs. </w:t>
      </w:r>
      <w:r w:rsidR="0016346E" w:rsidRPr="00783C25">
        <w:rPr>
          <w:rFonts w:ascii="Tenorite" w:eastAsia="Times New Roman" w:hAnsi="Tenorite" w:cstheme="minorHAnsi"/>
          <w:sz w:val="22"/>
          <w:szCs w:val="22"/>
          <w:lang w:eastAsia="en-GB"/>
        </w:rPr>
        <w:t xml:space="preserve">All children can expect a fully inclusive, well differentiated education at our school, some children may need additional support during their time with us and </w:t>
      </w:r>
      <w:r w:rsidR="00AF7A18" w:rsidRPr="00783C25">
        <w:rPr>
          <w:rFonts w:ascii="Tenorite" w:eastAsia="Times New Roman" w:hAnsi="Tenorite" w:cstheme="minorHAnsi"/>
          <w:sz w:val="22"/>
          <w:szCs w:val="22"/>
          <w:lang w:eastAsia="en-GB"/>
        </w:rPr>
        <w:t xml:space="preserve">a few children will need more precise individualised support </w:t>
      </w:r>
      <w:r w:rsidR="008F4523" w:rsidRPr="00783C25">
        <w:rPr>
          <w:rFonts w:ascii="Tenorite" w:eastAsia="Times New Roman" w:hAnsi="Tenorite" w:cstheme="minorHAnsi"/>
          <w:sz w:val="22"/>
          <w:szCs w:val="22"/>
          <w:lang w:eastAsia="en-GB"/>
        </w:rPr>
        <w:t>to</w:t>
      </w:r>
      <w:r w:rsidR="00AF7A18" w:rsidRPr="00783C25">
        <w:rPr>
          <w:rFonts w:ascii="Tenorite" w:eastAsia="Times New Roman" w:hAnsi="Tenorite" w:cstheme="minorHAnsi"/>
          <w:sz w:val="22"/>
          <w:szCs w:val="22"/>
          <w:lang w:eastAsia="en-GB"/>
        </w:rPr>
        <w:t xml:space="preserve"> achieve their potential.</w:t>
      </w:r>
      <w:r w:rsidR="00D81CC3" w:rsidRPr="00783C25">
        <w:rPr>
          <w:rFonts w:ascii="Tenorite" w:eastAsia="Times New Roman" w:hAnsi="Tenorite" w:cstheme="minorHAnsi"/>
          <w:sz w:val="22"/>
          <w:szCs w:val="22"/>
          <w:lang w:eastAsia="en-GB"/>
        </w:rPr>
        <w:t xml:space="preserve"> </w:t>
      </w:r>
      <w:r w:rsidR="00AF7A18" w:rsidRPr="00783C25">
        <w:rPr>
          <w:rFonts w:ascii="Tenorite" w:eastAsia="Times New Roman" w:hAnsi="Tenorite" w:cstheme="minorHAnsi"/>
          <w:sz w:val="22"/>
          <w:szCs w:val="22"/>
          <w:lang w:eastAsia="en-GB"/>
        </w:rPr>
        <w:t xml:space="preserve">  Some </w:t>
      </w:r>
      <w:r w:rsidR="00D81CC3" w:rsidRPr="00783C25">
        <w:rPr>
          <w:rFonts w:ascii="Tenorite" w:eastAsia="Times New Roman" w:hAnsi="Tenorite" w:cstheme="minorHAnsi"/>
          <w:sz w:val="22"/>
          <w:szCs w:val="22"/>
          <w:lang w:eastAsia="en-GB"/>
        </w:rPr>
        <w:t>of these pupils may require help throughout their time in school, while others may need a little extra support for a short period, to help them</w:t>
      </w:r>
      <w:r w:rsidR="00AF7A18" w:rsidRPr="00783C25">
        <w:rPr>
          <w:rFonts w:ascii="Tenorite" w:eastAsia="Times New Roman" w:hAnsi="Tenorite" w:cstheme="minorHAnsi"/>
          <w:sz w:val="22"/>
          <w:szCs w:val="22"/>
          <w:lang w:eastAsia="en-GB"/>
        </w:rPr>
        <w:t xml:space="preserve"> overcome more temporary needs.  St Mary’s Infants School aims to provide all pupils with strategies for dealing with their needs in a supportive, nurturing environment, and to give them meaningful access to learning and the National Curriculum.</w:t>
      </w:r>
    </w:p>
    <w:p w14:paraId="1A94A407" w14:textId="178D1D94" w:rsidR="00AF7A18" w:rsidRPr="00783C25" w:rsidRDefault="008F4523" w:rsidP="00AF7A18">
      <w:p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We</w:t>
      </w:r>
      <w:r w:rsidR="00D81CC3" w:rsidRPr="00783C25">
        <w:rPr>
          <w:rFonts w:ascii="Tenorite" w:eastAsia="Times New Roman" w:hAnsi="Tenorite" w:cstheme="minorHAnsi"/>
          <w:sz w:val="22"/>
          <w:szCs w:val="22"/>
          <w:lang w:eastAsia="en-GB"/>
        </w:rPr>
        <w:t xml:space="preserve"> aim to: </w:t>
      </w:r>
    </w:p>
    <w:p w14:paraId="405D3C70" w14:textId="79B611C4" w:rsidR="00AF7A18" w:rsidRPr="00783C25" w:rsidRDefault="00AF7A18" w:rsidP="00AF7A18">
      <w:pPr>
        <w:pStyle w:val="ListParagraph"/>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enable every pupil to experience </w:t>
      </w:r>
      <w:r w:rsidR="008F4523" w:rsidRPr="00783C25">
        <w:rPr>
          <w:rFonts w:ascii="Tenorite" w:eastAsia="Times New Roman" w:hAnsi="Tenorite" w:cstheme="minorHAnsi"/>
          <w:sz w:val="22"/>
          <w:szCs w:val="22"/>
          <w:lang w:eastAsia="en-GB"/>
        </w:rPr>
        <w:t>success.</w:t>
      </w:r>
    </w:p>
    <w:p w14:paraId="2B2B4193" w14:textId="6A2D055B" w:rsidR="00AF7A18" w:rsidRPr="00783C25" w:rsidRDefault="00AF7A18" w:rsidP="00AF7A18">
      <w:pPr>
        <w:pStyle w:val="ListParagraph"/>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promote self-confidence and a positive </w:t>
      </w:r>
      <w:r w:rsidR="008F4523" w:rsidRPr="00783C25">
        <w:rPr>
          <w:rFonts w:ascii="Tenorite" w:eastAsia="Times New Roman" w:hAnsi="Tenorite" w:cstheme="minorHAnsi"/>
          <w:sz w:val="22"/>
          <w:szCs w:val="22"/>
          <w:lang w:eastAsia="en-GB"/>
        </w:rPr>
        <w:t>attitude.</w:t>
      </w:r>
    </w:p>
    <w:p w14:paraId="680A7FEC" w14:textId="397C487E" w:rsidR="00AF7A18" w:rsidRPr="00783C25" w:rsidRDefault="00AF7A18" w:rsidP="00AF7A18">
      <w:pPr>
        <w:pStyle w:val="ListParagraph"/>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ensure that all pupils, whatever their Special Educational Need or Disability, receive appropriate educational provision through a broad and balanced curriculum that is relevant and differentiated, and that demonstrates coherence and progression in </w:t>
      </w:r>
      <w:r w:rsidR="008F4523" w:rsidRPr="00783C25">
        <w:rPr>
          <w:rFonts w:ascii="Tenorite" w:eastAsia="Times New Roman" w:hAnsi="Tenorite" w:cstheme="minorHAnsi"/>
          <w:sz w:val="22"/>
          <w:szCs w:val="22"/>
          <w:lang w:eastAsia="en-GB"/>
        </w:rPr>
        <w:t>learning.</w:t>
      </w:r>
    </w:p>
    <w:p w14:paraId="0D8F1421" w14:textId="44EDC971" w:rsidR="00D81CC3" w:rsidRPr="00783C25" w:rsidRDefault="00D81CC3" w:rsidP="00AF7A18">
      <w:pPr>
        <w:pStyle w:val="ListParagraph"/>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provide high quality teaching developed through training, appraisal against </w:t>
      </w:r>
      <w:r w:rsidR="00C94ABD" w:rsidRPr="00783C25">
        <w:rPr>
          <w:rFonts w:ascii="Tenorite" w:eastAsia="Times New Roman" w:hAnsi="Tenorite" w:cstheme="minorHAnsi"/>
          <w:sz w:val="22"/>
          <w:szCs w:val="22"/>
          <w:lang w:eastAsia="en-GB"/>
        </w:rPr>
        <w:t>teacher’s</w:t>
      </w:r>
      <w:r w:rsidRPr="00783C25">
        <w:rPr>
          <w:rFonts w:ascii="Tenorite" w:eastAsia="Times New Roman" w:hAnsi="Tenorite" w:cstheme="minorHAnsi"/>
          <w:sz w:val="22"/>
          <w:szCs w:val="22"/>
          <w:lang w:eastAsia="en-GB"/>
        </w:rPr>
        <w:t xml:space="preserve"> standards, peer support</w:t>
      </w:r>
      <w:r w:rsidR="00AF7A18" w:rsidRPr="00783C25">
        <w:rPr>
          <w:rFonts w:ascii="Tenorite" w:eastAsia="Times New Roman" w:hAnsi="Tenorite" w:cstheme="minorHAnsi"/>
          <w:sz w:val="22"/>
          <w:szCs w:val="22"/>
          <w:lang w:eastAsia="en-GB"/>
        </w:rPr>
        <w:t xml:space="preserve"> and feedback from </w:t>
      </w:r>
      <w:r w:rsidR="008F4523" w:rsidRPr="00783C25">
        <w:rPr>
          <w:rFonts w:ascii="Tenorite" w:eastAsia="Times New Roman" w:hAnsi="Tenorite" w:cstheme="minorHAnsi"/>
          <w:sz w:val="22"/>
          <w:szCs w:val="22"/>
          <w:lang w:eastAsia="en-GB"/>
        </w:rPr>
        <w:t>observations.</w:t>
      </w:r>
    </w:p>
    <w:p w14:paraId="4503E066" w14:textId="05E4DD31" w:rsidR="00D81CC3" w:rsidRPr="00783C25" w:rsidRDefault="00D81CC3" w:rsidP="00AF7A18">
      <w:pPr>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ensure that barriers to learning are re</w:t>
      </w:r>
      <w:r w:rsidR="00AF7A18" w:rsidRPr="00783C25">
        <w:rPr>
          <w:rFonts w:ascii="Tenorite" w:eastAsia="Times New Roman" w:hAnsi="Tenorite" w:cstheme="minorHAnsi"/>
          <w:sz w:val="22"/>
          <w:szCs w:val="22"/>
          <w:lang w:eastAsia="en-GB"/>
        </w:rPr>
        <w:t xml:space="preserve">duced through careful </w:t>
      </w:r>
      <w:r w:rsidR="008F4523" w:rsidRPr="00783C25">
        <w:rPr>
          <w:rFonts w:ascii="Tenorite" w:eastAsia="Times New Roman" w:hAnsi="Tenorite" w:cstheme="minorHAnsi"/>
          <w:sz w:val="22"/>
          <w:szCs w:val="22"/>
          <w:lang w:eastAsia="en-GB"/>
        </w:rPr>
        <w:t>planning.</w:t>
      </w:r>
    </w:p>
    <w:p w14:paraId="1B759DFC" w14:textId="54BCD914" w:rsidR="00AF7A18" w:rsidRPr="00783C25" w:rsidRDefault="00D81CC3" w:rsidP="00AF7A18">
      <w:pPr>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give pupils with SEND, equal opportunities to take part in all aspects of the school’s provision </w:t>
      </w:r>
      <w:r w:rsidR="008F4523" w:rsidRPr="00783C25">
        <w:rPr>
          <w:rFonts w:ascii="Tenorite" w:eastAsia="Times New Roman" w:hAnsi="Tenorite" w:cstheme="minorHAnsi"/>
          <w:sz w:val="22"/>
          <w:szCs w:val="22"/>
          <w:lang w:eastAsia="en-GB"/>
        </w:rPr>
        <w:t>using</w:t>
      </w:r>
      <w:r w:rsidRPr="00783C25">
        <w:rPr>
          <w:rFonts w:ascii="Tenorite" w:eastAsia="Times New Roman" w:hAnsi="Tenorite" w:cstheme="minorHAnsi"/>
          <w:sz w:val="22"/>
          <w:szCs w:val="22"/>
          <w:lang w:eastAsia="en-GB"/>
        </w:rPr>
        <w:t xml:space="preserve"> reasonable </w:t>
      </w:r>
      <w:r w:rsidR="008F4523" w:rsidRPr="00783C25">
        <w:rPr>
          <w:rFonts w:ascii="Tenorite" w:eastAsia="Times New Roman" w:hAnsi="Tenorite" w:cstheme="minorHAnsi"/>
          <w:sz w:val="22"/>
          <w:szCs w:val="22"/>
          <w:lang w:eastAsia="en-GB"/>
        </w:rPr>
        <w:t>adjustments.</w:t>
      </w:r>
      <w:r w:rsidRPr="00783C25">
        <w:rPr>
          <w:rFonts w:ascii="Tenorite" w:eastAsia="Times New Roman" w:hAnsi="Tenorite" w:cstheme="minorHAnsi"/>
          <w:sz w:val="22"/>
          <w:szCs w:val="22"/>
          <w:lang w:eastAsia="en-GB"/>
        </w:rPr>
        <w:t xml:space="preserve"> </w:t>
      </w:r>
    </w:p>
    <w:p w14:paraId="0F25DEFC" w14:textId="2907CB01" w:rsidR="007E20EB" w:rsidRPr="00783C25" w:rsidRDefault="00D81CC3" w:rsidP="007E20EB">
      <w:pPr>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support the child and the child’s parents, </w:t>
      </w:r>
      <w:r w:rsidR="008F4523" w:rsidRPr="00783C25">
        <w:rPr>
          <w:rFonts w:ascii="Tenorite" w:eastAsia="Times New Roman" w:hAnsi="Tenorite" w:cstheme="minorHAnsi"/>
          <w:sz w:val="22"/>
          <w:szCs w:val="22"/>
          <w:lang w:eastAsia="en-GB"/>
        </w:rPr>
        <w:t>to</w:t>
      </w:r>
      <w:r w:rsidRPr="00783C25">
        <w:rPr>
          <w:rFonts w:ascii="Tenorite" w:eastAsia="Times New Roman" w:hAnsi="Tenorite" w:cstheme="minorHAnsi"/>
          <w:sz w:val="22"/>
          <w:szCs w:val="22"/>
          <w:lang w:eastAsia="en-GB"/>
        </w:rPr>
        <w:t xml:space="preserve"> facilitate the development of the child and to help them achieve the best possible educational and other </w:t>
      </w:r>
      <w:r w:rsidR="008F4523" w:rsidRPr="00783C25">
        <w:rPr>
          <w:rFonts w:ascii="Tenorite" w:eastAsia="Times New Roman" w:hAnsi="Tenorite" w:cstheme="minorHAnsi"/>
          <w:sz w:val="22"/>
          <w:szCs w:val="22"/>
          <w:lang w:eastAsia="en-GB"/>
        </w:rPr>
        <w:t>outcomes.</w:t>
      </w:r>
      <w:r w:rsidRPr="00783C25">
        <w:rPr>
          <w:rFonts w:ascii="Tenorite" w:eastAsia="Times New Roman" w:hAnsi="Tenorite" w:cstheme="minorHAnsi"/>
          <w:sz w:val="22"/>
          <w:szCs w:val="22"/>
          <w:lang w:eastAsia="en-GB"/>
        </w:rPr>
        <w:t xml:space="preserve"> </w:t>
      </w:r>
    </w:p>
    <w:p w14:paraId="2B2BE609" w14:textId="0C702F4A" w:rsidR="007E20EB" w:rsidRPr="00783C25" w:rsidRDefault="00D81CC3" w:rsidP="007E20EB">
      <w:pPr>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identify, assess, record and regularly review pupils’ progress and needs through Pupil Progress Meetings and reviews </w:t>
      </w:r>
      <w:r w:rsidR="007E20EB" w:rsidRPr="00783C25">
        <w:rPr>
          <w:rFonts w:ascii="Tenorite" w:eastAsia="Times New Roman" w:hAnsi="Tenorite" w:cstheme="minorHAnsi"/>
          <w:sz w:val="22"/>
          <w:szCs w:val="22"/>
          <w:lang w:eastAsia="en-GB"/>
        </w:rPr>
        <w:t xml:space="preserve">and through the assess, plan, do review </w:t>
      </w:r>
      <w:r w:rsidR="008F4523" w:rsidRPr="00783C25">
        <w:rPr>
          <w:rFonts w:ascii="Tenorite" w:eastAsia="Times New Roman" w:hAnsi="Tenorite" w:cstheme="minorHAnsi"/>
          <w:sz w:val="22"/>
          <w:szCs w:val="22"/>
          <w:lang w:eastAsia="en-GB"/>
        </w:rPr>
        <w:t>cycle.</w:t>
      </w:r>
    </w:p>
    <w:p w14:paraId="6BCAC332" w14:textId="255FE31E" w:rsidR="007E20EB" w:rsidRPr="00783C25" w:rsidRDefault="007E20EB" w:rsidP="007E20EB">
      <w:pPr>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work collaboratively with parents</w:t>
      </w:r>
      <w:r w:rsidR="00D81CC3" w:rsidRPr="00783C25">
        <w:rPr>
          <w:rFonts w:ascii="Tenorite" w:eastAsia="Times New Roman" w:hAnsi="Tenorite" w:cstheme="minorHAnsi"/>
          <w:sz w:val="22"/>
          <w:szCs w:val="22"/>
          <w:lang w:eastAsia="en-GB"/>
        </w:rPr>
        <w:t>, other pro</w:t>
      </w:r>
      <w:r w:rsidRPr="00783C25">
        <w:rPr>
          <w:rFonts w:ascii="Tenorite" w:eastAsia="Times New Roman" w:hAnsi="Tenorite" w:cstheme="minorHAnsi"/>
          <w:sz w:val="22"/>
          <w:szCs w:val="22"/>
          <w:lang w:eastAsia="en-GB"/>
        </w:rPr>
        <w:t xml:space="preserve">fessionals and support </w:t>
      </w:r>
      <w:r w:rsidR="008F4523" w:rsidRPr="00783C25">
        <w:rPr>
          <w:rFonts w:ascii="Tenorite" w:eastAsia="Times New Roman" w:hAnsi="Tenorite" w:cstheme="minorHAnsi"/>
          <w:sz w:val="22"/>
          <w:szCs w:val="22"/>
          <w:lang w:eastAsia="en-GB"/>
        </w:rPr>
        <w:t>services.</w:t>
      </w:r>
    </w:p>
    <w:p w14:paraId="2258AE1E" w14:textId="7A9D0C20" w:rsidR="007E20EB" w:rsidRPr="00783C25" w:rsidRDefault="00D81CC3" w:rsidP="007E20EB">
      <w:pPr>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ensure that the responsibility held by all staff and governors for SEND is implemented and </w:t>
      </w:r>
      <w:r w:rsidR="008F4523" w:rsidRPr="00783C25">
        <w:rPr>
          <w:rFonts w:ascii="Tenorite" w:eastAsia="Times New Roman" w:hAnsi="Tenorite" w:cstheme="minorHAnsi"/>
          <w:sz w:val="22"/>
          <w:szCs w:val="22"/>
          <w:lang w:eastAsia="en-GB"/>
        </w:rPr>
        <w:t>maintained.</w:t>
      </w:r>
      <w:r w:rsidRPr="00783C25">
        <w:rPr>
          <w:rFonts w:ascii="Tenorite" w:eastAsia="Times New Roman" w:hAnsi="Tenorite" w:cstheme="minorHAnsi"/>
          <w:sz w:val="22"/>
          <w:szCs w:val="22"/>
          <w:lang w:eastAsia="en-GB"/>
        </w:rPr>
        <w:t xml:space="preserve"> </w:t>
      </w:r>
    </w:p>
    <w:p w14:paraId="08683159" w14:textId="6A4EA226" w:rsidR="00D81CC3" w:rsidRPr="00783C25" w:rsidRDefault="00D81CC3" w:rsidP="007E20EB">
      <w:pPr>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provide support, advice and training to all staff </w:t>
      </w:r>
      <w:r w:rsidR="007E20EB" w:rsidRPr="00783C25">
        <w:rPr>
          <w:rFonts w:ascii="Tenorite" w:eastAsia="Times New Roman" w:hAnsi="Tenorite" w:cstheme="minorHAnsi"/>
          <w:sz w:val="22"/>
          <w:szCs w:val="22"/>
          <w:lang w:eastAsia="en-GB"/>
        </w:rPr>
        <w:t xml:space="preserve">working with children with </w:t>
      </w:r>
      <w:r w:rsidR="008F4523" w:rsidRPr="00783C25">
        <w:rPr>
          <w:rFonts w:ascii="Tenorite" w:eastAsia="Times New Roman" w:hAnsi="Tenorite" w:cstheme="minorHAnsi"/>
          <w:sz w:val="22"/>
          <w:szCs w:val="22"/>
          <w:lang w:eastAsia="en-GB"/>
        </w:rPr>
        <w:t>SEND.</w:t>
      </w:r>
    </w:p>
    <w:p w14:paraId="0638E860" w14:textId="3D40C099" w:rsidR="007E20EB" w:rsidRPr="00783C25" w:rsidRDefault="007E20EB" w:rsidP="007E20EB">
      <w:pPr>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involve parents/carers in planning and supporting at all stages of their children’s </w:t>
      </w:r>
      <w:r w:rsidR="008F4523" w:rsidRPr="00783C25">
        <w:rPr>
          <w:rFonts w:ascii="Tenorite" w:eastAsia="Times New Roman" w:hAnsi="Tenorite" w:cstheme="minorHAnsi"/>
          <w:sz w:val="22"/>
          <w:szCs w:val="22"/>
          <w:lang w:eastAsia="en-GB"/>
        </w:rPr>
        <w:t>development.</w:t>
      </w:r>
    </w:p>
    <w:p w14:paraId="3EBB3E7F" w14:textId="6E840FAF" w:rsidR="007E20EB" w:rsidRPr="00783C25" w:rsidRDefault="007E20EB" w:rsidP="007E20EB">
      <w:pPr>
        <w:numPr>
          <w:ilvl w:val="0"/>
          <w:numId w:val="24"/>
        </w:num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involve pupils in their own journey and decision making.</w:t>
      </w:r>
    </w:p>
    <w:p w14:paraId="2039CC9F" w14:textId="77777777" w:rsidR="00D81CC3" w:rsidRPr="00783C25" w:rsidRDefault="00D81CC3" w:rsidP="003D5AC3">
      <w:pPr>
        <w:spacing w:before="100" w:beforeAutospacing="1" w:after="100" w:afterAutospacing="1"/>
        <w:rPr>
          <w:rFonts w:ascii="Tenorite" w:eastAsia="Times New Roman" w:hAnsi="Tenorite" w:cstheme="minorHAnsi"/>
          <w:b/>
          <w:sz w:val="22"/>
          <w:lang w:eastAsia="en-GB"/>
        </w:rPr>
      </w:pPr>
      <w:r w:rsidRPr="00783C25">
        <w:rPr>
          <w:rFonts w:ascii="Tenorite" w:eastAsia="Times New Roman" w:hAnsi="Tenorite" w:cstheme="minorHAnsi"/>
          <w:b/>
          <w:sz w:val="28"/>
          <w:szCs w:val="32"/>
          <w:lang w:eastAsia="en-GB"/>
        </w:rPr>
        <w:t xml:space="preserve">Statutory Information and SEN Information Report </w:t>
      </w:r>
    </w:p>
    <w:p w14:paraId="646BA675" w14:textId="639CBA09" w:rsidR="00D81CC3" w:rsidRPr="00783C25" w:rsidRDefault="00D81CC3" w:rsidP="003D5A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In line with the SEND Code of Practice 2</w:t>
      </w:r>
      <w:r w:rsidR="007E20EB" w:rsidRPr="00783C25">
        <w:rPr>
          <w:rFonts w:ascii="Tenorite" w:eastAsia="Times New Roman" w:hAnsi="Tenorite" w:cstheme="minorHAnsi"/>
          <w:sz w:val="22"/>
          <w:szCs w:val="22"/>
          <w:lang w:eastAsia="en-GB"/>
        </w:rPr>
        <w:t>014 the school has appointed a SENCo</w:t>
      </w:r>
      <w:r w:rsidR="00783C25">
        <w:rPr>
          <w:rFonts w:ascii="Tenorite" w:eastAsia="Times New Roman" w:hAnsi="Tenorite" w:cstheme="minorHAnsi"/>
          <w:sz w:val="22"/>
          <w:szCs w:val="22"/>
          <w:lang w:eastAsia="en-GB"/>
        </w:rPr>
        <w:t>.</w:t>
      </w:r>
    </w:p>
    <w:p w14:paraId="10DDC746" w14:textId="1BCF502D" w:rsidR="00D81CC3" w:rsidRPr="00783C25" w:rsidRDefault="00D81CC3" w:rsidP="003D5A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Our website </w:t>
      </w:r>
      <w:hyperlink r:id="rId9" w:history="1">
        <w:r w:rsidR="0050334F" w:rsidRPr="00783C25">
          <w:rPr>
            <w:rStyle w:val="Hyperlink"/>
            <w:rFonts w:ascii="Tenorite" w:eastAsia="Times New Roman" w:hAnsi="Tenorite" w:cstheme="minorHAnsi"/>
            <w:color w:val="auto"/>
            <w:sz w:val="22"/>
            <w:szCs w:val="22"/>
            <w:lang w:eastAsia="en-GB"/>
          </w:rPr>
          <w:t>http://www.stmarysinfants.herts.sch.uk/</w:t>
        </w:r>
      </w:hyperlink>
      <w:r w:rsidRPr="00783C25">
        <w:rPr>
          <w:rFonts w:ascii="Tenorite" w:eastAsia="Times New Roman" w:hAnsi="Tenorite" w:cstheme="minorHAnsi"/>
          <w:sz w:val="22"/>
          <w:szCs w:val="22"/>
          <w:lang w:eastAsia="en-GB"/>
        </w:rPr>
        <w:t xml:space="preserve"> has links to our SEN Information Report, key polices including managing medical conditions, transition arrangements (via SEN Information Report) and admission arrangements. Our SEN Information Report contains the information required in Regulation 51 of The Special Educational Needs and Disability Regulations 2014 and </w:t>
      </w:r>
      <w:r w:rsidRPr="00783C25">
        <w:rPr>
          <w:rFonts w:ascii="Tenorite" w:eastAsia="Times New Roman" w:hAnsi="Tenorite" w:cstheme="minorHAnsi"/>
          <w:sz w:val="22"/>
          <w:szCs w:val="22"/>
          <w:lang w:eastAsia="en-GB"/>
        </w:rPr>
        <w:lastRenderedPageBreak/>
        <w:t xml:space="preserve">has been coproduced with Staff, Parents and Pupils at the school to answer all their questions about Special Educational Needs support at </w:t>
      </w:r>
      <w:r w:rsidR="0050334F" w:rsidRPr="00783C25">
        <w:rPr>
          <w:rFonts w:ascii="Tenorite" w:eastAsia="Times New Roman" w:hAnsi="Tenorite" w:cstheme="minorHAnsi"/>
          <w:sz w:val="22"/>
          <w:szCs w:val="22"/>
          <w:lang w:eastAsia="en-GB"/>
        </w:rPr>
        <w:t>St Mary</w:t>
      </w:r>
      <w:r w:rsidRPr="00783C25">
        <w:rPr>
          <w:rFonts w:ascii="Tenorite" w:eastAsia="Times New Roman" w:hAnsi="Tenorite" w:cstheme="minorHAnsi"/>
          <w:sz w:val="22"/>
          <w:szCs w:val="22"/>
          <w:lang w:eastAsia="en-GB"/>
        </w:rPr>
        <w:t xml:space="preserve">’s </w:t>
      </w:r>
    </w:p>
    <w:p w14:paraId="46064B5E" w14:textId="313D0C6E" w:rsidR="00D81CC3" w:rsidRPr="00783C25" w:rsidRDefault="00D81CC3" w:rsidP="003D5A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Pupils with an EHC plan are admitted if the school is named on the plan by a Local Authority. Pupils with SEND are considered for admission to the school on </w:t>
      </w:r>
      <w:r w:rsidR="004F09CB" w:rsidRPr="00783C25">
        <w:rPr>
          <w:rFonts w:ascii="Tenorite" w:eastAsia="Times New Roman" w:hAnsi="Tenorite" w:cstheme="minorHAnsi"/>
          <w:sz w:val="22"/>
          <w:szCs w:val="22"/>
          <w:lang w:eastAsia="en-GB"/>
        </w:rPr>
        <w:t>the same</w:t>
      </w:r>
      <w:r w:rsidRPr="00783C25">
        <w:rPr>
          <w:rFonts w:ascii="Tenorite" w:eastAsia="Times New Roman" w:hAnsi="Tenorite" w:cstheme="minorHAnsi"/>
          <w:sz w:val="22"/>
          <w:szCs w:val="22"/>
          <w:lang w:eastAsia="en-GB"/>
        </w:rPr>
        <w:t xml:space="preserve"> basis as pupils without SEND. </w:t>
      </w:r>
    </w:p>
    <w:p w14:paraId="7A861D73" w14:textId="19D4EA30" w:rsidR="00D81CC3" w:rsidRPr="00783C25" w:rsidRDefault="00D81CC3" w:rsidP="00D81CC3">
      <w:pPr>
        <w:spacing w:before="100" w:beforeAutospacing="1" w:after="100" w:afterAutospacing="1"/>
        <w:rPr>
          <w:rFonts w:ascii="Tenorite" w:eastAsia="Times New Roman" w:hAnsi="Tenorite" w:cstheme="minorHAnsi"/>
          <w:b/>
          <w:lang w:eastAsia="en-GB"/>
        </w:rPr>
      </w:pPr>
      <w:r w:rsidRPr="00783C25">
        <w:rPr>
          <w:rFonts w:ascii="Tenorite" w:eastAsia="Times New Roman" w:hAnsi="Tenorite" w:cstheme="minorHAnsi"/>
          <w:b/>
          <w:sz w:val="28"/>
          <w:szCs w:val="28"/>
          <w:lang w:eastAsia="en-GB"/>
        </w:rPr>
        <w:t xml:space="preserve">What is a Special Educational </w:t>
      </w:r>
      <w:r w:rsidR="00C94ABD" w:rsidRPr="00783C25">
        <w:rPr>
          <w:rFonts w:ascii="Tenorite" w:eastAsia="Times New Roman" w:hAnsi="Tenorite" w:cstheme="minorHAnsi"/>
          <w:b/>
          <w:sz w:val="28"/>
          <w:szCs w:val="28"/>
          <w:lang w:eastAsia="en-GB"/>
        </w:rPr>
        <w:t>Need?</w:t>
      </w:r>
      <w:r w:rsidRPr="00783C25">
        <w:rPr>
          <w:rFonts w:ascii="Tenorite" w:eastAsia="Times New Roman" w:hAnsi="Tenorite" w:cstheme="minorHAnsi"/>
          <w:b/>
          <w:sz w:val="28"/>
          <w:szCs w:val="28"/>
          <w:lang w:eastAsia="en-GB"/>
        </w:rPr>
        <w:t xml:space="preserve"> </w:t>
      </w:r>
    </w:p>
    <w:p w14:paraId="4D46701A" w14:textId="4EECDD23" w:rsidR="00D81CC3" w:rsidRPr="00783C25" w:rsidRDefault="00D81CC3" w:rsidP="00D81C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The SEND Code of Practi</w:t>
      </w:r>
      <w:r w:rsidR="00BD7241" w:rsidRPr="00783C25">
        <w:rPr>
          <w:rFonts w:ascii="Tenorite" w:eastAsia="Times New Roman" w:hAnsi="Tenorite" w:cstheme="minorHAnsi"/>
          <w:sz w:val="22"/>
          <w:szCs w:val="22"/>
          <w:lang w:eastAsia="en-GB"/>
        </w:rPr>
        <w:t>c</w:t>
      </w:r>
      <w:r w:rsidRPr="00783C25">
        <w:rPr>
          <w:rFonts w:ascii="Tenorite" w:eastAsia="Times New Roman" w:hAnsi="Tenorite" w:cstheme="minorHAnsi"/>
          <w:sz w:val="22"/>
          <w:szCs w:val="22"/>
          <w:lang w:eastAsia="en-GB"/>
        </w:rPr>
        <w:t xml:space="preserve">e 2014 describes the possible barriers to learning under four broad areas: </w:t>
      </w:r>
    </w:p>
    <w:p w14:paraId="22477F19" w14:textId="7AAF8002" w:rsidR="00D81CC3" w:rsidRPr="00783C25" w:rsidRDefault="00D81CC3" w:rsidP="00D81CC3">
      <w:pPr>
        <w:numPr>
          <w:ilvl w:val="0"/>
          <w:numId w:val="2"/>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Communication and interaction </w:t>
      </w:r>
      <w:r w:rsidR="004F09CB" w:rsidRPr="00783C25">
        <w:rPr>
          <w:rFonts w:ascii="Tenorite" w:eastAsia="Times New Roman" w:hAnsi="Tenorite" w:cstheme="minorHAnsi"/>
          <w:sz w:val="22"/>
          <w:szCs w:val="22"/>
          <w:lang w:eastAsia="en-GB"/>
        </w:rPr>
        <w:t>including</w:t>
      </w:r>
      <w:r w:rsidRPr="00783C25">
        <w:rPr>
          <w:rFonts w:ascii="Tenorite" w:eastAsia="Times New Roman" w:hAnsi="Tenorite" w:cstheme="minorHAnsi"/>
          <w:sz w:val="22"/>
          <w:szCs w:val="22"/>
          <w:lang w:eastAsia="en-GB"/>
        </w:rPr>
        <w:t xml:space="preserve"> speech and language difficulties and autistic spectrum disorders </w:t>
      </w:r>
    </w:p>
    <w:p w14:paraId="2BE399E8" w14:textId="4D36DC9B" w:rsidR="00D81CC3" w:rsidRPr="00783C25" w:rsidRDefault="00D81CC3" w:rsidP="00D81CC3">
      <w:pPr>
        <w:numPr>
          <w:ilvl w:val="0"/>
          <w:numId w:val="2"/>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Cognition and learning </w:t>
      </w:r>
      <w:r w:rsidR="004F09CB" w:rsidRPr="00783C25">
        <w:rPr>
          <w:rFonts w:ascii="Tenorite" w:eastAsia="Times New Roman" w:hAnsi="Tenorite" w:cstheme="minorHAnsi"/>
          <w:sz w:val="22"/>
          <w:szCs w:val="22"/>
          <w:lang w:eastAsia="en-GB"/>
        </w:rPr>
        <w:t>including</w:t>
      </w:r>
      <w:r w:rsidRPr="00783C25">
        <w:rPr>
          <w:rFonts w:ascii="Tenorite" w:eastAsia="Times New Roman" w:hAnsi="Tenorite" w:cstheme="minorHAnsi"/>
          <w:sz w:val="22"/>
          <w:szCs w:val="22"/>
          <w:lang w:eastAsia="en-GB"/>
        </w:rPr>
        <w:t xml:space="preserve"> specific learning difficulties such as dyslexia and dyspraxia </w:t>
      </w:r>
    </w:p>
    <w:p w14:paraId="5594191F" w14:textId="159EEF40" w:rsidR="00D81CC3" w:rsidRPr="00783C25" w:rsidRDefault="00D81CC3" w:rsidP="00D81CC3">
      <w:pPr>
        <w:numPr>
          <w:ilvl w:val="0"/>
          <w:numId w:val="2"/>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Emotional, social or mental health </w:t>
      </w:r>
      <w:r w:rsidR="004F09CB" w:rsidRPr="00783C25">
        <w:rPr>
          <w:rFonts w:ascii="Tenorite" w:eastAsia="Times New Roman" w:hAnsi="Tenorite" w:cstheme="minorHAnsi"/>
          <w:sz w:val="22"/>
          <w:szCs w:val="22"/>
          <w:lang w:eastAsia="en-GB"/>
        </w:rPr>
        <w:t>including</w:t>
      </w:r>
      <w:r w:rsidRPr="00783C25">
        <w:rPr>
          <w:rFonts w:ascii="Tenorite" w:eastAsia="Times New Roman" w:hAnsi="Tenorite" w:cstheme="minorHAnsi"/>
          <w:sz w:val="22"/>
          <w:szCs w:val="22"/>
          <w:lang w:eastAsia="en-GB"/>
        </w:rPr>
        <w:t xml:space="preserve"> ADHD and attachment disorders </w:t>
      </w:r>
    </w:p>
    <w:p w14:paraId="2D948AD0" w14:textId="77777777" w:rsidR="00D81CC3" w:rsidRPr="00783C25" w:rsidRDefault="00D81CC3" w:rsidP="00D81CC3">
      <w:pPr>
        <w:numPr>
          <w:ilvl w:val="0"/>
          <w:numId w:val="2"/>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Sensory, medical or physical including, hearing, visual or physical impairments </w:t>
      </w:r>
    </w:p>
    <w:p w14:paraId="369E0B28" w14:textId="77777777" w:rsidR="00D81CC3" w:rsidRPr="00783C25" w:rsidRDefault="00D81CC3" w:rsidP="00D81C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Progress and attainment may also be affected by either one of more of the following but would not be considered as SEND: </w:t>
      </w:r>
    </w:p>
    <w:p w14:paraId="681EBCD8" w14:textId="77777777" w:rsidR="00D81CC3" w:rsidRPr="00783C25" w:rsidRDefault="00D81CC3" w:rsidP="00D81CC3">
      <w:pPr>
        <w:numPr>
          <w:ilvl w:val="0"/>
          <w:numId w:val="3"/>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Attendance and Punctuality </w:t>
      </w:r>
    </w:p>
    <w:p w14:paraId="7E3F96F6" w14:textId="77777777" w:rsidR="00D81CC3" w:rsidRPr="00783C25" w:rsidRDefault="00D81CC3" w:rsidP="00D81CC3">
      <w:pPr>
        <w:numPr>
          <w:ilvl w:val="0"/>
          <w:numId w:val="3"/>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Health and Welfare </w:t>
      </w:r>
    </w:p>
    <w:p w14:paraId="688F5C2B" w14:textId="77777777" w:rsidR="00D81CC3" w:rsidRPr="00783C25" w:rsidRDefault="00D81CC3" w:rsidP="00D81CC3">
      <w:pPr>
        <w:numPr>
          <w:ilvl w:val="0"/>
          <w:numId w:val="3"/>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English as an Additional Language </w:t>
      </w:r>
    </w:p>
    <w:p w14:paraId="5ECFC0C0" w14:textId="77777777" w:rsidR="00D81CC3" w:rsidRPr="00783C25" w:rsidRDefault="00D81CC3" w:rsidP="00D81CC3">
      <w:pPr>
        <w:numPr>
          <w:ilvl w:val="0"/>
          <w:numId w:val="3"/>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Being in receipt of Pupil Premium Grant or Pupil Premium Plus Grant </w:t>
      </w:r>
    </w:p>
    <w:p w14:paraId="63226B80" w14:textId="77777777" w:rsidR="00D81CC3" w:rsidRPr="00783C25" w:rsidRDefault="00D81CC3" w:rsidP="00D81CC3">
      <w:pPr>
        <w:numPr>
          <w:ilvl w:val="0"/>
          <w:numId w:val="3"/>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Being a Child Looked After </w:t>
      </w:r>
    </w:p>
    <w:p w14:paraId="3A8300F7" w14:textId="77777777" w:rsidR="00D81CC3" w:rsidRPr="00783C25" w:rsidRDefault="00D81CC3" w:rsidP="00D81CC3">
      <w:pPr>
        <w:numPr>
          <w:ilvl w:val="0"/>
          <w:numId w:val="3"/>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Being the child of Service Personnel </w:t>
      </w:r>
    </w:p>
    <w:p w14:paraId="4EC8DA0C" w14:textId="77777777" w:rsidR="00D81CC3" w:rsidRPr="00783C25" w:rsidRDefault="00D81CC3" w:rsidP="0012441B">
      <w:pPr>
        <w:spacing w:before="100" w:beforeAutospacing="1" w:after="100" w:afterAutospacing="1"/>
        <w:rPr>
          <w:rFonts w:ascii="Tenorite" w:eastAsia="Times New Roman" w:hAnsi="Tenorite" w:cstheme="minorHAnsi"/>
          <w:b/>
          <w:lang w:eastAsia="en-GB"/>
        </w:rPr>
      </w:pPr>
      <w:r w:rsidRPr="00783C25">
        <w:rPr>
          <w:rFonts w:ascii="Tenorite" w:eastAsia="Times New Roman" w:hAnsi="Tenorite" w:cstheme="minorHAnsi"/>
          <w:b/>
          <w:sz w:val="28"/>
          <w:szCs w:val="28"/>
          <w:lang w:eastAsia="en-GB"/>
        </w:rPr>
        <w:t xml:space="preserve">Identifying Special Educational Needs </w:t>
      </w:r>
    </w:p>
    <w:p w14:paraId="0A61E1CB" w14:textId="4E2083A9" w:rsidR="00D81CC3" w:rsidRPr="00783C25" w:rsidRDefault="006131EB"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A pupil has SEN where their learning difficulty or disability calls for special educational provision, namely provision different from or additional to that normally available to pupils of the same age (SEN Code of Practice 2015, Paragraph 6.15)</w:t>
      </w:r>
      <w:r>
        <w:br/>
      </w:r>
      <w:r>
        <w:br/>
      </w:r>
      <w:r w:rsidR="00D81CC3" w:rsidRPr="218CEB8E">
        <w:rPr>
          <w:rFonts w:ascii="Tenorite" w:eastAsia="Times New Roman" w:hAnsi="Tenorite"/>
          <w:sz w:val="22"/>
          <w:szCs w:val="22"/>
          <w:lang w:eastAsia="en-GB"/>
        </w:rPr>
        <w:t xml:space="preserve">Children with SEND at </w:t>
      </w:r>
      <w:r w:rsidR="0050334F" w:rsidRPr="218CEB8E">
        <w:rPr>
          <w:rFonts w:ascii="Tenorite" w:eastAsia="Times New Roman" w:hAnsi="Tenorite"/>
          <w:sz w:val="22"/>
          <w:szCs w:val="22"/>
          <w:lang w:eastAsia="en-GB"/>
        </w:rPr>
        <w:t>St Mary</w:t>
      </w:r>
      <w:r w:rsidR="00D81CC3" w:rsidRPr="218CEB8E">
        <w:rPr>
          <w:rFonts w:ascii="Tenorite" w:eastAsia="Times New Roman" w:hAnsi="Tenorite"/>
          <w:sz w:val="22"/>
          <w:szCs w:val="22"/>
          <w:lang w:eastAsia="en-GB"/>
        </w:rPr>
        <w:t xml:space="preserve">’s are identified through a variety of assessment routes, all of which are part of the overall approach to monitoring progress of all pupils. </w:t>
      </w:r>
    </w:p>
    <w:p w14:paraId="681FDDA5" w14:textId="7DF7A7D8" w:rsidR="00D81CC3" w:rsidRPr="00783C25" w:rsidRDefault="00D81CC3"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The class teacher continually assesses the progress of children and on termly basis reports to the</w:t>
      </w:r>
      <w:r w:rsidR="00BD7241" w:rsidRPr="218CEB8E">
        <w:rPr>
          <w:rFonts w:ascii="Tenorite" w:eastAsia="Times New Roman" w:hAnsi="Tenorite"/>
          <w:sz w:val="22"/>
          <w:szCs w:val="22"/>
          <w:lang w:eastAsia="en-GB"/>
        </w:rPr>
        <w:t xml:space="preserve"> Senior Leadership Team and SENCo</w:t>
      </w:r>
      <w:r w:rsidRPr="218CEB8E">
        <w:rPr>
          <w:rFonts w:ascii="Tenorite" w:eastAsia="Times New Roman" w:hAnsi="Tenorite"/>
          <w:sz w:val="22"/>
          <w:szCs w:val="22"/>
          <w:lang w:eastAsia="en-GB"/>
        </w:rPr>
        <w:t xml:space="preserve"> via a Pupil Progress Meeting. The impact of the quality first teaching, interventions and catch-up programmes, which target areas of </w:t>
      </w:r>
      <w:r w:rsidR="00654B49" w:rsidRPr="218CEB8E">
        <w:rPr>
          <w:rFonts w:ascii="Tenorite" w:eastAsia="Times New Roman" w:hAnsi="Tenorite"/>
          <w:sz w:val="22"/>
          <w:szCs w:val="22"/>
          <w:lang w:eastAsia="en-GB"/>
        </w:rPr>
        <w:t>support needed</w:t>
      </w:r>
      <w:r w:rsidRPr="218CEB8E">
        <w:rPr>
          <w:rFonts w:ascii="Tenorite" w:eastAsia="Times New Roman" w:hAnsi="Tenorite"/>
          <w:sz w:val="22"/>
          <w:szCs w:val="22"/>
          <w:lang w:eastAsia="en-GB"/>
        </w:rPr>
        <w:t xml:space="preserve">, are analysed and the progress of identified groups of children are monitored by the </w:t>
      </w:r>
      <w:r w:rsidR="00BD7241" w:rsidRPr="218CEB8E">
        <w:rPr>
          <w:rFonts w:ascii="Tenorite" w:eastAsia="Times New Roman" w:hAnsi="Tenorite"/>
          <w:sz w:val="22"/>
          <w:szCs w:val="22"/>
          <w:lang w:eastAsia="en-GB"/>
        </w:rPr>
        <w:t>SENCo</w:t>
      </w:r>
      <w:r w:rsidRPr="218CEB8E">
        <w:rPr>
          <w:rFonts w:ascii="Tenorite" w:eastAsia="Times New Roman" w:hAnsi="Tenorite"/>
          <w:sz w:val="22"/>
          <w:szCs w:val="22"/>
          <w:lang w:eastAsia="en-GB"/>
        </w:rPr>
        <w:t xml:space="preserve">. </w:t>
      </w:r>
    </w:p>
    <w:p w14:paraId="2986E5EC" w14:textId="3DE3C49D" w:rsidR="00D81CC3" w:rsidRPr="00783C25" w:rsidRDefault="00D81CC3"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If a child, as recommended by the 2014 Code of Practice, is making less than expected progress, given their age and individual circumstances, the class teacher</w:t>
      </w:r>
      <w:r w:rsidR="00654B49" w:rsidRPr="218CEB8E">
        <w:rPr>
          <w:rFonts w:ascii="Tenorite" w:eastAsia="Times New Roman" w:hAnsi="Tenorite"/>
          <w:sz w:val="22"/>
          <w:szCs w:val="22"/>
          <w:lang w:eastAsia="en-GB"/>
        </w:rPr>
        <w:t xml:space="preserve"> and</w:t>
      </w:r>
      <w:r w:rsidRPr="218CEB8E">
        <w:rPr>
          <w:rFonts w:ascii="Tenorite" w:eastAsia="Times New Roman" w:hAnsi="Tenorite"/>
          <w:sz w:val="22"/>
          <w:szCs w:val="22"/>
          <w:lang w:eastAsia="en-GB"/>
        </w:rPr>
        <w:t xml:space="preserve"> </w:t>
      </w:r>
      <w:r w:rsidR="00BD7241" w:rsidRPr="218CEB8E">
        <w:rPr>
          <w:rFonts w:ascii="Tenorite" w:eastAsia="Times New Roman" w:hAnsi="Tenorite"/>
          <w:sz w:val="22"/>
          <w:szCs w:val="22"/>
          <w:lang w:eastAsia="en-GB"/>
        </w:rPr>
        <w:t>SENCo</w:t>
      </w:r>
      <w:r w:rsidRPr="218CEB8E">
        <w:rPr>
          <w:rFonts w:ascii="Tenorite" w:eastAsia="Times New Roman" w:hAnsi="Tenorite"/>
          <w:sz w:val="22"/>
          <w:szCs w:val="22"/>
          <w:lang w:eastAsia="en-GB"/>
        </w:rPr>
        <w:t xml:space="preserve"> will</w:t>
      </w:r>
      <w:r w:rsidR="00654B49" w:rsidRPr="218CEB8E">
        <w:rPr>
          <w:rFonts w:ascii="Tenorite" w:eastAsia="Times New Roman" w:hAnsi="Tenorite"/>
          <w:sz w:val="22"/>
          <w:szCs w:val="22"/>
          <w:lang w:eastAsia="en-GB"/>
        </w:rPr>
        <w:t xml:space="preserve"> work with parents</w:t>
      </w:r>
      <w:r w:rsidRPr="218CEB8E">
        <w:rPr>
          <w:rFonts w:ascii="Tenorite" w:eastAsia="Times New Roman" w:hAnsi="Tenorite"/>
          <w:sz w:val="22"/>
          <w:szCs w:val="22"/>
          <w:lang w:eastAsia="en-GB"/>
        </w:rPr>
        <w:t xml:space="preserve"> to find a cause. This can be characterised by progress which</w:t>
      </w:r>
      <w:r w:rsidR="00654B49" w:rsidRPr="218CEB8E">
        <w:rPr>
          <w:rFonts w:ascii="Tenorite" w:eastAsia="Times New Roman" w:hAnsi="Tenorite"/>
          <w:sz w:val="22"/>
          <w:szCs w:val="22"/>
          <w:lang w:eastAsia="en-GB"/>
        </w:rPr>
        <w:t xml:space="preserve"> (SEN Code of Practice 2015 Paragraph </w:t>
      </w:r>
      <w:r w:rsidR="008A0755" w:rsidRPr="218CEB8E">
        <w:rPr>
          <w:rFonts w:ascii="Tenorite" w:eastAsia="Times New Roman" w:hAnsi="Tenorite"/>
          <w:sz w:val="22"/>
          <w:szCs w:val="22"/>
          <w:lang w:eastAsia="en-GB"/>
        </w:rPr>
        <w:t>6.17)</w:t>
      </w:r>
      <w:r w:rsidRPr="218CEB8E">
        <w:rPr>
          <w:rFonts w:ascii="Tenorite" w:eastAsia="Times New Roman" w:hAnsi="Tenorite"/>
          <w:sz w:val="22"/>
          <w:szCs w:val="22"/>
          <w:lang w:eastAsia="en-GB"/>
        </w:rPr>
        <w:t xml:space="preserve">: </w:t>
      </w:r>
    </w:p>
    <w:p w14:paraId="372F668D" w14:textId="2F9B7606" w:rsidR="00D81CC3" w:rsidRPr="00783C25" w:rsidRDefault="00DF2228" w:rsidP="218CEB8E">
      <w:pPr>
        <w:spacing w:before="100" w:beforeAutospacing="1" w:after="100" w:afterAutospacing="1"/>
        <w:ind w:left="1080"/>
        <w:rPr>
          <w:rFonts w:ascii="Tenorite" w:eastAsia="Times New Roman" w:hAnsi="Tenorite"/>
          <w:lang w:eastAsia="en-GB"/>
        </w:rPr>
      </w:pPr>
      <w:r w:rsidRPr="218CEB8E">
        <w:rPr>
          <w:rFonts w:ascii="Tenorite" w:eastAsia="Symbol" w:hAnsi="Tenorite"/>
          <w:sz w:val="22"/>
          <w:szCs w:val="22"/>
          <w:lang w:eastAsia="en-GB"/>
        </w:rPr>
        <w:t>·</w:t>
      </w:r>
      <w:r w:rsidRPr="218CEB8E">
        <w:rPr>
          <w:rFonts w:ascii="Tenorite" w:eastAsia="Times New Roman" w:hAnsi="Tenorite"/>
          <w:sz w:val="22"/>
          <w:szCs w:val="22"/>
          <w:lang w:eastAsia="en-GB"/>
        </w:rPr>
        <w:t xml:space="preserve"> </w:t>
      </w:r>
      <w:r w:rsidR="004C6C9E" w:rsidRPr="218CEB8E">
        <w:rPr>
          <w:rFonts w:ascii="Tenorite" w:eastAsia="Times New Roman" w:hAnsi="Tenorite"/>
          <w:sz w:val="22"/>
          <w:szCs w:val="22"/>
          <w:lang w:eastAsia="en-GB"/>
        </w:rPr>
        <w:t>Is</w:t>
      </w:r>
      <w:r w:rsidR="00D81CC3" w:rsidRPr="218CEB8E">
        <w:rPr>
          <w:rFonts w:ascii="Tenorite" w:eastAsia="Times New Roman" w:hAnsi="Tenorite"/>
          <w:sz w:val="22"/>
          <w:szCs w:val="22"/>
          <w:lang w:eastAsia="en-GB"/>
        </w:rPr>
        <w:t xml:space="preserve"> significantly slower than their peers starting from the same baseline </w:t>
      </w:r>
    </w:p>
    <w:p w14:paraId="307E0491" w14:textId="19A3FC07" w:rsidR="00D81CC3" w:rsidRPr="00783C25" w:rsidRDefault="004C6C9E" w:rsidP="218CEB8E">
      <w:pPr>
        <w:spacing w:before="100" w:beforeAutospacing="1" w:after="100" w:afterAutospacing="1"/>
        <w:ind w:left="1080"/>
        <w:rPr>
          <w:rFonts w:ascii="Tenorite" w:eastAsia="Times New Roman" w:hAnsi="Tenorite"/>
          <w:lang w:eastAsia="en-GB"/>
        </w:rPr>
      </w:pPr>
      <w:r w:rsidRPr="218CEB8E">
        <w:rPr>
          <w:rFonts w:ascii="Tenorite" w:eastAsia="Symbol" w:hAnsi="Tenorite"/>
          <w:sz w:val="22"/>
          <w:szCs w:val="22"/>
          <w:lang w:eastAsia="en-GB"/>
        </w:rPr>
        <w:t>·</w:t>
      </w:r>
      <w:r w:rsidRPr="218CEB8E">
        <w:rPr>
          <w:rFonts w:ascii="Tenorite" w:eastAsia="Times New Roman" w:hAnsi="Tenorite"/>
          <w:sz w:val="22"/>
          <w:szCs w:val="22"/>
          <w:lang w:eastAsia="en-GB"/>
        </w:rPr>
        <w:t xml:space="preserve"> Fails</w:t>
      </w:r>
      <w:r w:rsidR="00D81CC3" w:rsidRPr="218CEB8E">
        <w:rPr>
          <w:rFonts w:ascii="Tenorite" w:eastAsia="Times New Roman" w:hAnsi="Tenorite"/>
          <w:sz w:val="22"/>
          <w:szCs w:val="22"/>
          <w:lang w:eastAsia="en-GB"/>
        </w:rPr>
        <w:t xml:space="preserve"> to match or better the child’s previous rate of progress </w:t>
      </w:r>
    </w:p>
    <w:p w14:paraId="6D82043E" w14:textId="2B2CF251" w:rsidR="00D81CC3" w:rsidRPr="00783C25" w:rsidRDefault="004C6C9E" w:rsidP="218CEB8E">
      <w:pPr>
        <w:spacing w:before="100" w:beforeAutospacing="1" w:after="100" w:afterAutospacing="1"/>
        <w:ind w:left="1080"/>
        <w:rPr>
          <w:rFonts w:ascii="Tenorite" w:eastAsia="Times New Roman" w:hAnsi="Tenorite"/>
          <w:lang w:eastAsia="en-GB"/>
        </w:rPr>
      </w:pPr>
      <w:r w:rsidRPr="218CEB8E">
        <w:rPr>
          <w:rFonts w:ascii="Tenorite" w:eastAsia="Symbol" w:hAnsi="Tenorite"/>
          <w:sz w:val="22"/>
          <w:szCs w:val="22"/>
          <w:lang w:eastAsia="en-GB"/>
        </w:rPr>
        <w:t>·</w:t>
      </w:r>
      <w:r w:rsidRPr="218CEB8E">
        <w:rPr>
          <w:rFonts w:ascii="Tenorite" w:eastAsia="Times New Roman" w:hAnsi="Tenorite"/>
          <w:sz w:val="22"/>
          <w:szCs w:val="22"/>
          <w:lang w:eastAsia="en-GB"/>
        </w:rPr>
        <w:t xml:space="preserve"> Fails</w:t>
      </w:r>
      <w:r w:rsidR="00D81CC3" w:rsidRPr="218CEB8E">
        <w:rPr>
          <w:rFonts w:ascii="Tenorite" w:eastAsia="Times New Roman" w:hAnsi="Tenorite"/>
          <w:sz w:val="22"/>
          <w:szCs w:val="22"/>
          <w:lang w:eastAsia="en-GB"/>
        </w:rPr>
        <w:t xml:space="preserve"> to close the attainment gap between the child and their peers </w:t>
      </w:r>
    </w:p>
    <w:p w14:paraId="092F8A7F" w14:textId="49EC818D" w:rsidR="00D81CC3" w:rsidRPr="00783C25" w:rsidRDefault="004C6C9E" w:rsidP="218CEB8E">
      <w:pPr>
        <w:spacing w:before="100" w:beforeAutospacing="1" w:after="100" w:afterAutospacing="1"/>
        <w:ind w:left="1080"/>
        <w:rPr>
          <w:rFonts w:ascii="Tenorite" w:eastAsia="Times New Roman" w:hAnsi="Tenorite"/>
          <w:lang w:eastAsia="en-GB"/>
        </w:rPr>
      </w:pPr>
      <w:r w:rsidRPr="218CEB8E">
        <w:rPr>
          <w:rFonts w:ascii="Tenorite" w:eastAsia="Symbol" w:hAnsi="Tenorite"/>
          <w:sz w:val="22"/>
          <w:szCs w:val="22"/>
          <w:lang w:eastAsia="en-GB"/>
        </w:rPr>
        <w:t>·</w:t>
      </w:r>
      <w:r w:rsidRPr="218CEB8E">
        <w:rPr>
          <w:rFonts w:ascii="Tenorite" w:eastAsia="Times New Roman" w:hAnsi="Tenorite"/>
          <w:sz w:val="22"/>
          <w:szCs w:val="22"/>
          <w:lang w:eastAsia="en-GB"/>
        </w:rPr>
        <w:t xml:space="preserve"> Widens</w:t>
      </w:r>
      <w:r w:rsidR="00D81CC3" w:rsidRPr="218CEB8E">
        <w:rPr>
          <w:rFonts w:ascii="Tenorite" w:eastAsia="Times New Roman" w:hAnsi="Tenorite"/>
          <w:sz w:val="22"/>
          <w:szCs w:val="22"/>
          <w:lang w:eastAsia="en-GB"/>
        </w:rPr>
        <w:t xml:space="preserve"> the attainment gap </w:t>
      </w:r>
    </w:p>
    <w:p w14:paraId="1BD3EFC7" w14:textId="00517182" w:rsidR="008A0755" w:rsidRDefault="008A0755"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 xml:space="preserve">Persistent disruptive or withdrawn behaviours do not necessarily mean that a child or young person has SEN (SEN Code of Practice 2015, Paragraph </w:t>
      </w:r>
      <w:r w:rsidR="00DE2984" w:rsidRPr="218CEB8E">
        <w:rPr>
          <w:rFonts w:ascii="Tenorite" w:eastAsia="Times New Roman" w:hAnsi="Tenorite"/>
          <w:sz w:val="22"/>
          <w:szCs w:val="22"/>
          <w:lang w:eastAsia="en-GB"/>
        </w:rPr>
        <w:t>6.21)</w:t>
      </w:r>
    </w:p>
    <w:p w14:paraId="7FE0D451" w14:textId="2CA26775" w:rsidR="00D81CC3" w:rsidRPr="00783C25" w:rsidRDefault="00D81CC3"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 xml:space="preserve">The </w:t>
      </w:r>
      <w:r w:rsidR="00BD7241" w:rsidRPr="218CEB8E">
        <w:rPr>
          <w:rFonts w:ascii="Tenorite" w:eastAsia="Times New Roman" w:hAnsi="Tenorite"/>
          <w:sz w:val="22"/>
          <w:szCs w:val="22"/>
          <w:lang w:eastAsia="en-GB"/>
        </w:rPr>
        <w:t>class teacher will also liaise with the SENCo</w:t>
      </w:r>
      <w:r w:rsidRPr="218CEB8E">
        <w:rPr>
          <w:rFonts w:ascii="Tenorite" w:eastAsia="Times New Roman" w:hAnsi="Tenorite"/>
          <w:sz w:val="22"/>
          <w:szCs w:val="22"/>
          <w:lang w:eastAsia="en-GB"/>
        </w:rPr>
        <w:t xml:space="preserve"> at any point in the term, when concerns are beginning to become apparent and will be in contact with the child’s parents to sh</w:t>
      </w:r>
      <w:r w:rsidR="00BD7241" w:rsidRPr="218CEB8E">
        <w:rPr>
          <w:rFonts w:ascii="Tenorite" w:eastAsia="Times New Roman" w:hAnsi="Tenorite"/>
          <w:sz w:val="22"/>
          <w:szCs w:val="22"/>
          <w:lang w:eastAsia="en-GB"/>
        </w:rPr>
        <w:t>are their concerns and what provision the school has put in place to support the child</w:t>
      </w:r>
      <w:r w:rsidRPr="218CEB8E">
        <w:rPr>
          <w:rFonts w:ascii="Tenorite" w:eastAsia="Times New Roman" w:hAnsi="Tenorite"/>
          <w:sz w:val="22"/>
          <w:szCs w:val="22"/>
          <w:lang w:eastAsia="en-GB"/>
        </w:rPr>
        <w:t xml:space="preserve">. </w:t>
      </w:r>
    </w:p>
    <w:p w14:paraId="40072BDA" w14:textId="6BFBF91D" w:rsidR="00D81CC3" w:rsidRPr="00783C25" w:rsidRDefault="00BD7241"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A</w:t>
      </w:r>
      <w:r w:rsidR="00D81CC3" w:rsidRPr="218CEB8E">
        <w:rPr>
          <w:rFonts w:ascii="Tenorite" w:eastAsia="Times New Roman" w:hAnsi="Tenorite"/>
          <w:sz w:val="22"/>
          <w:szCs w:val="22"/>
          <w:lang w:eastAsia="en-GB"/>
        </w:rPr>
        <w:t xml:space="preserve">dvice </w:t>
      </w:r>
      <w:r w:rsidRPr="218CEB8E">
        <w:rPr>
          <w:rFonts w:ascii="Tenorite" w:eastAsia="Times New Roman" w:hAnsi="Tenorite"/>
          <w:sz w:val="22"/>
          <w:szCs w:val="22"/>
          <w:lang w:eastAsia="en-GB"/>
        </w:rPr>
        <w:t xml:space="preserve">from external support services and </w:t>
      </w:r>
      <w:r w:rsidR="00D81CC3" w:rsidRPr="218CEB8E">
        <w:rPr>
          <w:rFonts w:ascii="Tenorite" w:eastAsia="Times New Roman" w:hAnsi="Tenorite"/>
          <w:sz w:val="22"/>
          <w:szCs w:val="22"/>
          <w:lang w:eastAsia="en-GB"/>
        </w:rPr>
        <w:t xml:space="preserve">Specialised assessments may be required </w:t>
      </w:r>
      <w:r w:rsidR="003A5C68" w:rsidRPr="218CEB8E">
        <w:rPr>
          <w:rFonts w:ascii="Tenorite" w:eastAsia="Times New Roman" w:hAnsi="Tenorite"/>
          <w:sz w:val="22"/>
          <w:szCs w:val="22"/>
          <w:lang w:eastAsia="en-GB"/>
        </w:rPr>
        <w:t>to</w:t>
      </w:r>
      <w:r w:rsidRPr="218CEB8E">
        <w:rPr>
          <w:rFonts w:ascii="Tenorite" w:eastAsia="Times New Roman" w:hAnsi="Tenorite"/>
          <w:sz w:val="22"/>
          <w:szCs w:val="22"/>
          <w:lang w:eastAsia="en-GB"/>
        </w:rPr>
        <w:t xml:space="preserve"> ascertain the barriers</w:t>
      </w:r>
      <w:r w:rsidR="00D81CC3" w:rsidRPr="218CEB8E">
        <w:rPr>
          <w:rFonts w:ascii="Tenorite" w:eastAsia="Times New Roman" w:hAnsi="Tenorite"/>
          <w:sz w:val="22"/>
          <w:szCs w:val="22"/>
          <w:lang w:eastAsia="en-GB"/>
        </w:rPr>
        <w:t>.</w:t>
      </w:r>
      <w:r w:rsidRPr="218CEB8E">
        <w:rPr>
          <w:rFonts w:ascii="Tenorite" w:eastAsia="Times New Roman" w:hAnsi="Tenorite"/>
          <w:sz w:val="22"/>
          <w:szCs w:val="22"/>
          <w:lang w:eastAsia="en-GB"/>
        </w:rPr>
        <w:t xml:space="preserve"> </w:t>
      </w:r>
      <w:r w:rsidR="00D81CC3" w:rsidRPr="218CEB8E">
        <w:rPr>
          <w:rFonts w:ascii="Tenorite" w:eastAsia="Times New Roman" w:hAnsi="Tenorite"/>
          <w:sz w:val="22"/>
          <w:szCs w:val="22"/>
          <w:lang w:eastAsia="en-GB"/>
        </w:rPr>
        <w:t xml:space="preserve"> Any concerns will be discussed with parents at the earliest opportunity and the ch</w:t>
      </w:r>
      <w:r w:rsidRPr="218CEB8E">
        <w:rPr>
          <w:rFonts w:ascii="Tenorite" w:eastAsia="Times New Roman" w:hAnsi="Tenorite"/>
          <w:sz w:val="22"/>
          <w:szCs w:val="22"/>
          <w:lang w:eastAsia="en-GB"/>
        </w:rPr>
        <w:t xml:space="preserve">ild will also </w:t>
      </w:r>
      <w:r w:rsidR="00473FAC" w:rsidRPr="218CEB8E">
        <w:rPr>
          <w:rFonts w:ascii="Tenorite" w:eastAsia="Times New Roman" w:hAnsi="Tenorite"/>
          <w:sz w:val="22"/>
          <w:szCs w:val="22"/>
          <w:lang w:eastAsia="en-GB"/>
        </w:rPr>
        <w:t xml:space="preserve">be </w:t>
      </w:r>
      <w:r w:rsidRPr="218CEB8E">
        <w:rPr>
          <w:rFonts w:ascii="Tenorite" w:eastAsia="Times New Roman" w:hAnsi="Tenorite"/>
          <w:sz w:val="22"/>
          <w:szCs w:val="22"/>
          <w:lang w:eastAsia="en-GB"/>
        </w:rPr>
        <w:t xml:space="preserve">consulted in an </w:t>
      </w:r>
      <w:r w:rsidR="00C50439" w:rsidRPr="218CEB8E">
        <w:rPr>
          <w:rFonts w:ascii="Tenorite" w:eastAsia="Times New Roman" w:hAnsi="Tenorite"/>
          <w:sz w:val="22"/>
          <w:szCs w:val="22"/>
          <w:lang w:eastAsia="en-GB"/>
        </w:rPr>
        <w:t>age-appropriate</w:t>
      </w:r>
      <w:r w:rsidRPr="218CEB8E">
        <w:rPr>
          <w:rFonts w:ascii="Tenorite" w:eastAsia="Times New Roman" w:hAnsi="Tenorite"/>
          <w:sz w:val="22"/>
          <w:szCs w:val="22"/>
          <w:lang w:eastAsia="en-GB"/>
        </w:rPr>
        <w:t xml:space="preserve"> manner.</w:t>
      </w:r>
      <w:r>
        <w:br/>
      </w:r>
      <w:r>
        <w:br/>
      </w:r>
      <w:r w:rsidR="004219EA" w:rsidRPr="218CEB8E">
        <w:rPr>
          <w:rFonts w:ascii="Tenorite" w:eastAsia="Times New Roman" w:hAnsi="Tenorite"/>
          <w:sz w:val="22"/>
          <w:szCs w:val="22"/>
          <w:lang w:eastAsia="en-GB"/>
        </w:rPr>
        <w:t>We</w:t>
      </w:r>
      <w:r w:rsidR="00D81CC3" w:rsidRPr="218CEB8E">
        <w:rPr>
          <w:rFonts w:ascii="Tenorite" w:eastAsia="Times New Roman" w:hAnsi="Tenorite"/>
          <w:sz w:val="22"/>
          <w:szCs w:val="22"/>
          <w:lang w:eastAsia="en-GB"/>
        </w:rPr>
        <w:t xml:space="preserve"> recognise that some pupils will have a diagnosed Special Educational Need or a Disability which can be supported fully through reasonable adjustments and </w:t>
      </w:r>
      <w:r w:rsidR="00473FAC" w:rsidRPr="218CEB8E">
        <w:rPr>
          <w:rFonts w:ascii="Tenorite" w:eastAsia="Times New Roman" w:hAnsi="Tenorite"/>
          <w:sz w:val="22"/>
          <w:szCs w:val="22"/>
          <w:lang w:eastAsia="en-GB"/>
        </w:rPr>
        <w:t>high-quality</w:t>
      </w:r>
      <w:r w:rsidR="00D81CC3" w:rsidRPr="218CEB8E">
        <w:rPr>
          <w:rFonts w:ascii="Tenorite" w:eastAsia="Times New Roman" w:hAnsi="Tenorite"/>
          <w:sz w:val="22"/>
          <w:szCs w:val="22"/>
          <w:lang w:eastAsia="en-GB"/>
        </w:rPr>
        <w:t xml:space="preserve"> teaching. These children are recorded as having a Special Educational Need but are not receiving SEND Support. We regularly review the reasonable adjustments made for these children and monitor their progress to ensure their needs continue to be met. </w:t>
      </w:r>
    </w:p>
    <w:p w14:paraId="6E2A1E56" w14:textId="604AFD0B" w:rsidR="00D81CC3" w:rsidRPr="00783C25" w:rsidRDefault="0050334F"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St Mary</w:t>
      </w:r>
      <w:r w:rsidR="00D81CC3" w:rsidRPr="218CEB8E">
        <w:rPr>
          <w:rFonts w:ascii="Tenorite" w:eastAsia="Times New Roman" w:hAnsi="Tenorite"/>
          <w:sz w:val="22"/>
          <w:szCs w:val="22"/>
          <w:lang w:eastAsia="en-GB"/>
        </w:rPr>
        <w:t xml:space="preserve">’s </w:t>
      </w:r>
      <w:r w:rsidR="000C1666" w:rsidRPr="218CEB8E">
        <w:rPr>
          <w:rFonts w:ascii="Tenorite" w:eastAsia="Times New Roman" w:hAnsi="Tenorite"/>
          <w:sz w:val="22"/>
          <w:szCs w:val="22"/>
          <w:lang w:eastAsia="en-GB"/>
        </w:rPr>
        <w:t xml:space="preserve">Infant </w:t>
      </w:r>
      <w:r w:rsidR="00D81CC3" w:rsidRPr="218CEB8E">
        <w:rPr>
          <w:rFonts w:ascii="Tenorite" w:eastAsia="Times New Roman" w:hAnsi="Tenorite"/>
          <w:sz w:val="22"/>
          <w:szCs w:val="22"/>
          <w:lang w:eastAsia="en-GB"/>
        </w:rPr>
        <w:t xml:space="preserve">School also recognise that parents know their children </w:t>
      </w:r>
      <w:r w:rsidR="000C1666" w:rsidRPr="218CEB8E">
        <w:rPr>
          <w:rFonts w:ascii="Tenorite" w:eastAsia="Times New Roman" w:hAnsi="Tenorite"/>
          <w:sz w:val="22"/>
          <w:szCs w:val="22"/>
          <w:lang w:eastAsia="en-GB"/>
        </w:rPr>
        <w:t>best</w:t>
      </w:r>
      <w:r w:rsidR="00D81CC3" w:rsidRPr="218CEB8E">
        <w:rPr>
          <w:rFonts w:ascii="Tenorite" w:eastAsia="Times New Roman" w:hAnsi="Tenorite"/>
          <w:sz w:val="22"/>
          <w:szCs w:val="22"/>
          <w:lang w:eastAsia="en-GB"/>
        </w:rPr>
        <w:t xml:space="preserve"> in the home context. Parents with concerns should speak to the child’s class teacher, in the first instance. If the concerns are evident in school and/or are having an impact on the child’s </w:t>
      </w:r>
      <w:r w:rsidR="000C1666" w:rsidRPr="218CEB8E">
        <w:rPr>
          <w:rFonts w:ascii="Tenorite" w:eastAsia="Times New Roman" w:hAnsi="Tenorite"/>
          <w:sz w:val="22"/>
          <w:szCs w:val="22"/>
          <w:lang w:eastAsia="en-GB"/>
        </w:rPr>
        <w:t>learning,</w:t>
      </w:r>
      <w:r w:rsidR="00D81CC3" w:rsidRPr="218CEB8E">
        <w:rPr>
          <w:rFonts w:ascii="Tenorite" w:eastAsia="Times New Roman" w:hAnsi="Tenorite"/>
          <w:sz w:val="22"/>
          <w:szCs w:val="22"/>
          <w:lang w:eastAsia="en-GB"/>
        </w:rPr>
        <w:t xml:space="preserve"> then the clas</w:t>
      </w:r>
      <w:r w:rsidR="004219EA" w:rsidRPr="218CEB8E">
        <w:rPr>
          <w:rFonts w:ascii="Tenorite" w:eastAsia="Times New Roman" w:hAnsi="Tenorite"/>
          <w:sz w:val="22"/>
          <w:szCs w:val="22"/>
          <w:lang w:eastAsia="en-GB"/>
        </w:rPr>
        <w:t>s teacher will involve the SENCo</w:t>
      </w:r>
      <w:r w:rsidR="00D81CC3" w:rsidRPr="218CEB8E">
        <w:rPr>
          <w:rFonts w:ascii="Tenorite" w:eastAsia="Times New Roman" w:hAnsi="Tenorite"/>
          <w:sz w:val="22"/>
          <w:szCs w:val="22"/>
          <w:lang w:eastAsia="en-GB"/>
        </w:rPr>
        <w:t xml:space="preserve">. If the concerns do not impact on school life, then parents may be signposted by the class teacher or </w:t>
      </w:r>
      <w:r w:rsidR="004219EA" w:rsidRPr="218CEB8E">
        <w:rPr>
          <w:rFonts w:ascii="Tenorite" w:eastAsia="Times New Roman" w:hAnsi="Tenorite"/>
          <w:sz w:val="22"/>
          <w:szCs w:val="22"/>
          <w:lang w:eastAsia="en-GB"/>
        </w:rPr>
        <w:t>SENCo</w:t>
      </w:r>
      <w:r w:rsidR="00706265" w:rsidRPr="218CEB8E">
        <w:rPr>
          <w:rFonts w:ascii="Tenorite" w:eastAsia="Times New Roman" w:hAnsi="Tenorite"/>
          <w:sz w:val="22"/>
          <w:szCs w:val="22"/>
          <w:lang w:eastAsia="en-GB"/>
        </w:rPr>
        <w:t xml:space="preserve"> </w:t>
      </w:r>
      <w:r w:rsidR="00D81CC3" w:rsidRPr="218CEB8E">
        <w:rPr>
          <w:rFonts w:ascii="Tenorite" w:eastAsia="Times New Roman" w:hAnsi="Tenorite"/>
          <w:sz w:val="22"/>
          <w:szCs w:val="22"/>
          <w:lang w:eastAsia="en-GB"/>
        </w:rPr>
        <w:t xml:space="preserve">to seek external advice </w:t>
      </w:r>
      <w:r w:rsidR="000C1666" w:rsidRPr="218CEB8E">
        <w:rPr>
          <w:rFonts w:ascii="Tenorite" w:eastAsia="Times New Roman" w:hAnsi="Tenorite"/>
          <w:sz w:val="22"/>
          <w:szCs w:val="22"/>
          <w:lang w:eastAsia="en-GB"/>
        </w:rPr>
        <w:t>e.g.</w:t>
      </w:r>
      <w:r w:rsidR="00D81CC3" w:rsidRPr="218CEB8E">
        <w:rPr>
          <w:rFonts w:ascii="Tenorite" w:eastAsia="Times New Roman" w:hAnsi="Tenorite"/>
          <w:sz w:val="22"/>
          <w:szCs w:val="22"/>
          <w:lang w:eastAsia="en-GB"/>
        </w:rPr>
        <w:t xml:space="preserve"> Doctor</w:t>
      </w:r>
      <w:r w:rsidR="000C1666" w:rsidRPr="218CEB8E">
        <w:rPr>
          <w:rFonts w:ascii="Tenorite" w:eastAsia="Times New Roman" w:hAnsi="Tenorite"/>
          <w:sz w:val="22"/>
          <w:szCs w:val="22"/>
          <w:lang w:eastAsia="en-GB"/>
        </w:rPr>
        <w:t>, Health Visitor</w:t>
      </w:r>
      <w:r w:rsidR="00D81CC3" w:rsidRPr="218CEB8E">
        <w:rPr>
          <w:rFonts w:ascii="Tenorite" w:eastAsia="Times New Roman" w:hAnsi="Tenorite"/>
          <w:sz w:val="22"/>
          <w:szCs w:val="22"/>
          <w:lang w:eastAsia="en-GB"/>
        </w:rPr>
        <w:t xml:space="preserve">. </w:t>
      </w:r>
    </w:p>
    <w:p w14:paraId="60DAC8C5" w14:textId="5162DC47" w:rsidR="00D81CC3" w:rsidRPr="00783C25" w:rsidRDefault="00D81CC3"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 xml:space="preserve">A small number of pupils may require an Education, Health and Care (EHC) needs assessment </w:t>
      </w:r>
      <w:r w:rsidR="000C1666" w:rsidRPr="218CEB8E">
        <w:rPr>
          <w:rFonts w:ascii="Tenorite" w:eastAsia="Times New Roman" w:hAnsi="Tenorite"/>
          <w:sz w:val="22"/>
          <w:szCs w:val="22"/>
          <w:lang w:eastAsia="en-GB"/>
        </w:rPr>
        <w:t>for</w:t>
      </w:r>
      <w:r w:rsidRPr="218CEB8E">
        <w:rPr>
          <w:rFonts w:ascii="Tenorite" w:eastAsia="Times New Roman" w:hAnsi="Tenorite"/>
          <w:sz w:val="22"/>
          <w:szCs w:val="22"/>
          <w:lang w:eastAsia="en-GB"/>
        </w:rPr>
        <w:t xml:space="preserve"> their local authority to decide whether it is necessary for it to make provision in accordance with an EHC Plan. This is required only where a pupil has failed to make progress despite intensive and sustained SEND provision from the school. All parents have the right to ask for a Special Educational Needs Assessment by the Local Authority in which they live, who will assess this application and </w:t>
      </w:r>
      <w:r w:rsidR="000C1666" w:rsidRPr="218CEB8E">
        <w:rPr>
          <w:rFonts w:ascii="Tenorite" w:eastAsia="Times New Roman" w:hAnsi="Tenorite"/>
          <w:sz w:val="22"/>
          <w:szCs w:val="22"/>
          <w:lang w:eastAsia="en-GB"/>
        </w:rPr>
        <w:t>decide</w:t>
      </w:r>
      <w:r w:rsidRPr="218CEB8E">
        <w:rPr>
          <w:rFonts w:ascii="Tenorite" w:eastAsia="Times New Roman" w:hAnsi="Tenorite"/>
          <w:sz w:val="22"/>
          <w:szCs w:val="22"/>
          <w:lang w:eastAsia="en-GB"/>
        </w:rPr>
        <w:t xml:space="preserve"> as to whether a needs assessment needs to take place within 6 weeks of the application. The purpose of an EHC Plan is to: </w:t>
      </w:r>
    </w:p>
    <w:p w14:paraId="24C61CD3" w14:textId="4C9D9EC3" w:rsidR="00DE2E72" w:rsidRDefault="00433A60" w:rsidP="218CEB8E">
      <w:pPr>
        <w:spacing w:before="100" w:beforeAutospacing="1" w:after="100" w:afterAutospacing="1"/>
        <w:ind w:left="360"/>
        <w:rPr>
          <w:rFonts w:ascii="Tenorite" w:eastAsia="Times New Roman" w:hAnsi="Tenorite"/>
          <w:i/>
          <w:iCs/>
          <w:sz w:val="22"/>
          <w:szCs w:val="22"/>
          <w:lang w:eastAsia="en-GB"/>
        </w:rPr>
      </w:pPr>
      <w:r w:rsidRPr="218CEB8E">
        <w:rPr>
          <w:rFonts w:ascii="Tenorite" w:eastAsia="Symbol" w:hAnsi="Tenorite"/>
          <w:i/>
          <w:iCs/>
          <w:lang w:eastAsia="en-GB"/>
        </w:rPr>
        <w:t>“</w:t>
      </w:r>
      <w:r w:rsidRPr="218CEB8E">
        <w:rPr>
          <w:rFonts w:ascii="Tenorite" w:eastAsia="Times New Roman" w:hAnsi="Tenorite"/>
          <w:i/>
          <w:iCs/>
          <w:sz w:val="22"/>
          <w:szCs w:val="22"/>
          <w:lang w:eastAsia="en-GB"/>
        </w:rPr>
        <w:t>make special educational provision to meet the special educational needs of the child or young person, to secure the best possible outcomes for them across education, health and social care and, as they get older, prepare them for adulthood.</w:t>
      </w:r>
      <w:r w:rsidR="00DE2E72" w:rsidRPr="218CEB8E">
        <w:rPr>
          <w:rFonts w:ascii="Tenorite" w:eastAsia="Times New Roman" w:hAnsi="Tenorite"/>
          <w:sz w:val="22"/>
          <w:szCs w:val="22"/>
          <w:lang w:eastAsia="en-GB"/>
        </w:rPr>
        <w:t xml:space="preserve"> SEN Code of Practice 2015, Paragraph 9.2</w:t>
      </w:r>
    </w:p>
    <w:p w14:paraId="1DA94DC3" w14:textId="090520C0" w:rsidR="00D81CC3" w:rsidRPr="00DE2E72" w:rsidRDefault="00433A60"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 xml:space="preserve"> “If</w:t>
      </w:r>
      <w:r w:rsidR="00D81CC3" w:rsidRPr="218CEB8E">
        <w:rPr>
          <w:rFonts w:ascii="Tenorite" w:eastAsia="Times New Roman" w:hAnsi="Tenorite"/>
          <w:sz w:val="22"/>
          <w:szCs w:val="22"/>
          <w:lang w:eastAsia="en-GB"/>
        </w:rPr>
        <w:t xml:space="preserve"> the school feel that a child would benefit from an EHC Plan they will discuss this option with the parents and the </w:t>
      </w:r>
      <w:r w:rsidR="004219EA" w:rsidRPr="218CEB8E">
        <w:rPr>
          <w:rFonts w:ascii="Tenorite" w:eastAsia="Times New Roman" w:hAnsi="Tenorite"/>
          <w:sz w:val="22"/>
          <w:szCs w:val="22"/>
          <w:lang w:eastAsia="en-GB"/>
        </w:rPr>
        <w:t>SENCo</w:t>
      </w:r>
      <w:r w:rsidR="00D81CC3" w:rsidRPr="218CEB8E">
        <w:rPr>
          <w:rFonts w:ascii="Tenorite" w:eastAsia="Times New Roman" w:hAnsi="Tenorite"/>
          <w:sz w:val="22"/>
          <w:szCs w:val="22"/>
          <w:lang w:eastAsia="en-GB"/>
        </w:rPr>
        <w:t xml:space="preserve"> will support the parents through the process of applying for one. Where a pupil has an EHC Plan, the local authority must review that plan, at a minimum, once every twelve months. In Hertfordshire the local authority require schools to convene and hold annual review meetings on its behalf.</w:t>
      </w:r>
      <w:r w:rsidRPr="218CEB8E">
        <w:rPr>
          <w:rFonts w:ascii="Tenorite" w:eastAsia="Times New Roman" w:hAnsi="Tenorite"/>
          <w:sz w:val="22"/>
          <w:szCs w:val="22"/>
          <w:lang w:eastAsia="en-GB"/>
        </w:rPr>
        <w:t>” SEN Code of Practice 2015, Paragraph 9.2</w:t>
      </w:r>
    </w:p>
    <w:p w14:paraId="0318EACA" w14:textId="77777777" w:rsidR="00D81CC3" w:rsidRPr="00783C25" w:rsidRDefault="00D81CC3" w:rsidP="218CEB8E">
      <w:pPr>
        <w:spacing w:before="100" w:beforeAutospacing="1" w:after="100" w:afterAutospacing="1"/>
        <w:rPr>
          <w:rFonts w:ascii="Tenorite" w:eastAsia="Times New Roman" w:hAnsi="Tenorite"/>
          <w:b/>
          <w:bCs/>
          <w:lang w:eastAsia="en-GB"/>
        </w:rPr>
      </w:pPr>
      <w:r w:rsidRPr="218CEB8E">
        <w:rPr>
          <w:rFonts w:ascii="Tenorite" w:eastAsia="Times New Roman" w:hAnsi="Tenorite"/>
          <w:b/>
          <w:bCs/>
          <w:sz w:val="28"/>
          <w:szCs w:val="28"/>
          <w:lang w:eastAsia="en-GB"/>
        </w:rPr>
        <w:t xml:space="preserve">Pupil Profile </w:t>
      </w:r>
    </w:p>
    <w:p w14:paraId="6DF3FCA8" w14:textId="23C526CB" w:rsidR="00D81CC3" w:rsidRPr="00783C25" w:rsidRDefault="00D81CC3"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 xml:space="preserve">Pupil Profiles are </w:t>
      </w:r>
      <w:r w:rsidR="00E8495D" w:rsidRPr="218CEB8E">
        <w:rPr>
          <w:rFonts w:ascii="Tenorite" w:eastAsia="Times New Roman" w:hAnsi="Tenorite"/>
          <w:sz w:val="22"/>
          <w:szCs w:val="22"/>
          <w:lang w:eastAsia="en-GB"/>
        </w:rPr>
        <w:t>created</w:t>
      </w:r>
      <w:r w:rsidRPr="218CEB8E">
        <w:rPr>
          <w:rFonts w:ascii="Tenorite" w:eastAsia="Times New Roman" w:hAnsi="Tenorite"/>
          <w:sz w:val="22"/>
          <w:szCs w:val="22"/>
          <w:lang w:eastAsia="en-GB"/>
        </w:rPr>
        <w:t xml:space="preserve"> detailing the reasonable adjustments which are made to everyday teaching for children with identifie</w:t>
      </w:r>
      <w:r w:rsidR="004219EA" w:rsidRPr="218CEB8E">
        <w:rPr>
          <w:rFonts w:ascii="Tenorite" w:eastAsia="Times New Roman" w:hAnsi="Tenorite"/>
          <w:sz w:val="22"/>
          <w:szCs w:val="22"/>
          <w:lang w:eastAsia="en-GB"/>
        </w:rPr>
        <w:t>d SEND needs</w:t>
      </w:r>
      <w:r w:rsidRPr="218CEB8E">
        <w:rPr>
          <w:rFonts w:ascii="Tenorite" w:eastAsia="Times New Roman" w:hAnsi="Tenorite"/>
          <w:sz w:val="22"/>
          <w:szCs w:val="22"/>
          <w:lang w:eastAsia="en-GB"/>
        </w:rPr>
        <w:t xml:space="preserve">. These allow details of these adjustments to be clear to all staff who teach a child including supply teachers. Pupil Profiles are the responsibility of the class teacher but many of the adjustments will be drawn from external expertise and will be monitored over a set time frame. The Pupil Profiles are regularly reviewed by the class teacher in conjunction with the child’s parents. </w:t>
      </w:r>
    </w:p>
    <w:p w14:paraId="01F6701E" w14:textId="77777777" w:rsidR="00C94ABD" w:rsidRPr="00783C25" w:rsidRDefault="00C94ABD" w:rsidP="218CEB8E">
      <w:pPr>
        <w:spacing w:before="100" w:beforeAutospacing="1" w:after="100" w:afterAutospacing="1"/>
        <w:rPr>
          <w:rFonts w:ascii="Tenorite" w:eastAsia="Times New Roman" w:hAnsi="Tenorite"/>
          <w:sz w:val="28"/>
          <w:szCs w:val="28"/>
          <w:lang w:eastAsia="en-GB"/>
        </w:rPr>
      </w:pPr>
    </w:p>
    <w:p w14:paraId="4430987E" w14:textId="6637DFE6" w:rsidR="00D81CC3" w:rsidRPr="00783C25" w:rsidRDefault="00D81CC3" w:rsidP="218CEB8E">
      <w:pPr>
        <w:spacing w:before="100" w:beforeAutospacing="1" w:after="100" w:afterAutospacing="1"/>
        <w:rPr>
          <w:rFonts w:ascii="Tenorite" w:eastAsia="Times New Roman" w:hAnsi="Tenorite"/>
          <w:b/>
          <w:bCs/>
          <w:lang w:eastAsia="en-GB"/>
        </w:rPr>
      </w:pPr>
      <w:r w:rsidRPr="218CEB8E">
        <w:rPr>
          <w:rFonts w:ascii="Tenorite" w:eastAsia="Times New Roman" w:hAnsi="Tenorite"/>
          <w:b/>
          <w:bCs/>
          <w:sz w:val="28"/>
          <w:szCs w:val="28"/>
          <w:lang w:eastAsia="en-GB"/>
        </w:rPr>
        <w:t xml:space="preserve">A Graduated Approach to SEN Support </w:t>
      </w:r>
    </w:p>
    <w:p w14:paraId="1756F411" w14:textId="77777777" w:rsidR="00D81CC3" w:rsidRPr="00783C25" w:rsidRDefault="00D81CC3"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 xml:space="preserve">The Code of Practice 2015 delivers SEN Support through the Graduated Response, which is underpinned by high quality teaching. It is comprised of four stages, which form a cycle: </w:t>
      </w:r>
    </w:p>
    <w:p w14:paraId="7DDDDEED" w14:textId="77777777" w:rsidR="00D81CC3" w:rsidRPr="00783C25" w:rsidRDefault="00D81CC3" w:rsidP="218CEB8E">
      <w:pPr>
        <w:numPr>
          <w:ilvl w:val="0"/>
          <w:numId w:val="5"/>
        </w:num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 xml:space="preserve">Assess – specifically identifying what a child needs support with </w:t>
      </w:r>
    </w:p>
    <w:p w14:paraId="43BE377D" w14:textId="6E29BE47" w:rsidR="00D81CC3" w:rsidRPr="00783C25" w:rsidRDefault="00D81CC3" w:rsidP="218CEB8E">
      <w:pPr>
        <w:numPr>
          <w:ilvl w:val="0"/>
          <w:numId w:val="5"/>
        </w:num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 xml:space="preserve">Plan – the class teacher in consultation with the parents and </w:t>
      </w:r>
      <w:r w:rsidR="004219EA" w:rsidRPr="218CEB8E">
        <w:rPr>
          <w:rFonts w:ascii="Tenorite" w:eastAsia="Times New Roman" w:hAnsi="Tenorite"/>
          <w:sz w:val="22"/>
          <w:szCs w:val="22"/>
          <w:lang w:eastAsia="en-GB"/>
        </w:rPr>
        <w:t>SENCo</w:t>
      </w:r>
      <w:r w:rsidRPr="218CEB8E">
        <w:rPr>
          <w:rFonts w:ascii="Tenorite" w:eastAsia="Times New Roman" w:hAnsi="Tenorite"/>
          <w:sz w:val="22"/>
          <w:szCs w:val="22"/>
          <w:lang w:eastAsia="en-GB"/>
        </w:rPr>
        <w:t xml:space="preserve">, agree the outcomes they are seeking, the interventions and support to put in place and the expected impact on progress, development or behaviour with a clear date for review </w:t>
      </w:r>
    </w:p>
    <w:p w14:paraId="736386F5" w14:textId="77777777" w:rsidR="00D81CC3" w:rsidRPr="00783C25" w:rsidRDefault="00D81CC3" w:rsidP="218CEB8E">
      <w:pPr>
        <w:numPr>
          <w:ilvl w:val="0"/>
          <w:numId w:val="5"/>
        </w:num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 xml:space="preserve">Do – the interventions and support are implemented by the class teacher or under the direction of the class teacher </w:t>
      </w:r>
    </w:p>
    <w:p w14:paraId="4C3D48F5" w14:textId="03139AE9" w:rsidR="00D81CC3" w:rsidRPr="00783C25" w:rsidRDefault="00D81CC3" w:rsidP="218CEB8E">
      <w:pPr>
        <w:numPr>
          <w:ilvl w:val="0"/>
          <w:numId w:val="5"/>
        </w:num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 xml:space="preserve">Review – the effectiveness of the support and its impact on the child’s progress is reviewed by the class teacher and evaluated by the </w:t>
      </w:r>
      <w:r w:rsidR="004219EA" w:rsidRPr="218CEB8E">
        <w:rPr>
          <w:rFonts w:ascii="Tenorite" w:eastAsia="Times New Roman" w:hAnsi="Tenorite"/>
          <w:sz w:val="22"/>
          <w:szCs w:val="22"/>
          <w:lang w:eastAsia="en-GB"/>
        </w:rPr>
        <w:t>SENCo</w:t>
      </w:r>
      <w:r w:rsidRPr="218CEB8E">
        <w:rPr>
          <w:rFonts w:ascii="Tenorite" w:eastAsia="Times New Roman" w:hAnsi="Tenorite"/>
          <w:sz w:val="22"/>
          <w:szCs w:val="22"/>
          <w:lang w:eastAsia="en-GB"/>
        </w:rPr>
        <w:t xml:space="preserve">. </w:t>
      </w:r>
    </w:p>
    <w:p w14:paraId="1F3B07CB" w14:textId="02804C3E" w:rsidR="003D5AC3" w:rsidRPr="00783C25" w:rsidRDefault="00D81CC3" w:rsidP="218CEB8E">
      <w:pPr>
        <w:spacing w:before="100" w:beforeAutospacing="1" w:after="100" w:afterAutospacing="1"/>
        <w:ind w:left="360"/>
        <w:rPr>
          <w:rFonts w:ascii="Tenorite" w:eastAsia="Times New Roman" w:hAnsi="Tenorite"/>
          <w:sz w:val="22"/>
          <w:szCs w:val="22"/>
          <w:lang w:eastAsia="en-GB"/>
        </w:rPr>
      </w:pPr>
      <w:r w:rsidRPr="218CEB8E">
        <w:rPr>
          <w:rFonts w:ascii="Tenorite" w:eastAsia="Times New Roman" w:hAnsi="Tenorite"/>
          <w:sz w:val="22"/>
          <w:szCs w:val="22"/>
          <w:lang w:eastAsia="en-GB"/>
        </w:rPr>
        <w:t>A support plan</w:t>
      </w:r>
      <w:r w:rsidR="00E8495D" w:rsidRPr="218CEB8E">
        <w:rPr>
          <w:rFonts w:ascii="Tenorite" w:eastAsia="Times New Roman" w:hAnsi="Tenorite"/>
          <w:sz w:val="22"/>
          <w:szCs w:val="22"/>
          <w:lang w:eastAsia="en-GB"/>
        </w:rPr>
        <w:t xml:space="preserve"> (APDR – Assess, Plan, Do, Review)</w:t>
      </w:r>
      <w:r w:rsidRPr="218CEB8E">
        <w:rPr>
          <w:rFonts w:ascii="Tenorite" w:eastAsia="Times New Roman" w:hAnsi="Tenorite"/>
          <w:sz w:val="22"/>
          <w:szCs w:val="22"/>
          <w:lang w:eastAsia="en-GB"/>
        </w:rPr>
        <w:t xml:space="preserve"> is </w:t>
      </w:r>
      <w:r w:rsidR="00E8495D" w:rsidRPr="218CEB8E">
        <w:rPr>
          <w:rFonts w:ascii="Tenorite" w:eastAsia="Times New Roman" w:hAnsi="Tenorite"/>
          <w:sz w:val="22"/>
          <w:szCs w:val="22"/>
          <w:lang w:eastAsia="en-GB"/>
        </w:rPr>
        <w:t>created</w:t>
      </w:r>
      <w:r w:rsidRPr="218CEB8E">
        <w:rPr>
          <w:rFonts w:ascii="Tenorite" w:eastAsia="Times New Roman" w:hAnsi="Tenorite"/>
          <w:sz w:val="22"/>
          <w:szCs w:val="22"/>
          <w:lang w:eastAsia="en-GB"/>
        </w:rPr>
        <w:t xml:space="preserve"> by the class teacher, following this process, for all children identified as requiring SEN Support. Provision across the school is monitored and evaluated by </w:t>
      </w:r>
      <w:r w:rsidR="004219EA" w:rsidRPr="218CEB8E">
        <w:rPr>
          <w:rFonts w:ascii="Tenorite" w:eastAsia="Times New Roman" w:hAnsi="Tenorite"/>
          <w:sz w:val="22"/>
          <w:szCs w:val="22"/>
          <w:lang w:eastAsia="en-GB"/>
        </w:rPr>
        <w:t>SENCo</w:t>
      </w:r>
      <w:r w:rsidRPr="218CEB8E">
        <w:rPr>
          <w:rFonts w:ascii="Tenorite" w:eastAsia="Times New Roman" w:hAnsi="Tenorite"/>
          <w:sz w:val="22"/>
          <w:szCs w:val="22"/>
          <w:lang w:eastAsia="en-GB"/>
        </w:rPr>
        <w:t xml:space="preserve"> to ensure impact and value for money, strategies are </w:t>
      </w:r>
      <w:r w:rsidR="00E8495D" w:rsidRPr="218CEB8E">
        <w:rPr>
          <w:rFonts w:ascii="Tenorite" w:eastAsia="Times New Roman" w:hAnsi="Tenorite"/>
          <w:sz w:val="22"/>
          <w:szCs w:val="22"/>
          <w:lang w:eastAsia="en-GB"/>
        </w:rPr>
        <w:t>reviewed,</w:t>
      </w:r>
      <w:r w:rsidRPr="218CEB8E">
        <w:rPr>
          <w:rFonts w:ascii="Tenorite" w:eastAsia="Times New Roman" w:hAnsi="Tenorite"/>
          <w:sz w:val="22"/>
          <w:szCs w:val="22"/>
          <w:lang w:eastAsia="en-GB"/>
        </w:rPr>
        <w:t xml:space="preserve"> and training is provided as necessary to support staff. </w:t>
      </w:r>
    </w:p>
    <w:p w14:paraId="4DA96CF8" w14:textId="13FE879B" w:rsidR="003D5AC3" w:rsidRPr="00783C25" w:rsidRDefault="003F601B">
      <w:pPr>
        <w:rPr>
          <w:rFonts w:ascii="Tenorite" w:eastAsia="Times New Roman" w:hAnsi="Tenorite" w:cstheme="minorHAnsi"/>
          <w:sz w:val="22"/>
          <w:szCs w:val="22"/>
          <w:lang w:eastAsia="en-GB"/>
        </w:rPr>
      </w:pPr>
      <w:r w:rsidRPr="003F601B">
        <w:rPr>
          <w:rFonts w:ascii="Tenorite" w:eastAsia="Times New Roman" w:hAnsi="Tenorite" w:cstheme="minorHAnsi"/>
          <w:noProof/>
          <w:sz w:val="22"/>
          <w:szCs w:val="22"/>
          <w:lang w:eastAsia="en-GB"/>
        </w:rPr>
        <w:drawing>
          <wp:inline distT="0" distB="0" distL="0" distR="0" wp14:anchorId="26A50BE5" wp14:editId="7CF2D0E3">
            <wp:extent cx="5943600" cy="2910840"/>
            <wp:effectExtent l="0" t="0" r="0" b="3810"/>
            <wp:docPr id="1670801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01474" name=""/>
                    <pic:cNvPicPr/>
                  </pic:nvPicPr>
                  <pic:blipFill>
                    <a:blip r:embed="rId10"/>
                    <a:stretch>
                      <a:fillRect/>
                    </a:stretch>
                  </pic:blipFill>
                  <pic:spPr>
                    <a:xfrm>
                      <a:off x="0" y="0"/>
                      <a:ext cx="5943600" cy="2910840"/>
                    </a:xfrm>
                    <a:prstGeom prst="rect">
                      <a:avLst/>
                    </a:prstGeom>
                  </pic:spPr>
                </pic:pic>
              </a:graphicData>
            </a:graphic>
          </wp:inline>
        </w:drawing>
      </w:r>
      <w:r w:rsidR="003D5AC3" w:rsidRPr="00783C25">
        <w:rPr>
          <w:rFonts w:ascii="Tenorite" w:eastAsia="Times New Roman" w:hAnsi="Tenorite" w:cstheme="minorHAnsi"/>
          <w:sz w:val="22"/>
          <w:szCs w:val="22"/>
          <w:lang w:eastAsia="en-GB"/>
        </w:rPr>
        <w:br w:type="page"/>
      </w:r>
    </w:p>
    <w:p w14:paraId="6624C4D4" w14:textId="65144112" w:rsidR="00D81CC3" w:rsidRPr="00783C25" w:rsidRDefault="00D81CC3" w:rsidP="0012441B">
      <w:pPr>
        <w:spacing w:before="100" w:beforeAutospacing="1" w:after="100" w:afterAutospacing="1"/>
        <w:ind w:left="360"/>
        <w:rPr>
          <w:rFonts w:ascii="Tenorite" w:eastAsia="Times New Roman" w:hAnsi="Tenorite" w:cstheme="minorHAnsi"/>
          <w:sz w:val="22"/>
          <w:szCs w:val="22"/>
          <w:lang w:eastAsia="en-GB"/>
        </w:rPr>
      </w:pPr>
    </w:p>
    <w:p w14:paraId="38D8FFC1" w14:textId="4A329C91" w:rsidR="003D5AC3" w:rsidRPr="00783C25" w:rsidRDefault="00C94ABD">
      <w:pPr>
        <w:rPr>
          <w:rFonts w:ascii="Tenorite" w:eastAsia="Times New Roman" w:hAnsi="Tenorite" w:cstheme="minorHAnsi"/>
          <w:sz w:val="32"/>
          <w:szCs w:val="32"/>
          <w:lang w:eastAsia="en-GB"/>
        </w:rPr>
      </w:pPr>
      <w:r w:rsidRPr="00783C25">
        <w:rPr>
          <w:rFonts w:ascii="Tenorite" w:eastAsia="Times New Roman" w:hAnsi="Tenorite" w:cstheme="minorHAnsi"/>
          <w:noProof/>
          <w:sz w:val="22"/>
          <w:szCs w:val="22"/>
          <w:lang w:eastAsia="en-GB"/>
        </w:rPr>
        <w:drawing>
          <wp:anchor distT="0" distB="0" distL="114300" distR="114300" simplePos="0" relativeHeight="251658240" behindDoc="0" locked="0" layoutInCell="1" allowOverlap="1" wp14:anchorId="07DC3492" wp14:editId="12AD538D">
            <wp:simplePos x="0" y="0"/>
            <wp:positionH relativeFrom="margin">
              <wp:align>center</wp:align>
            </wp:positionH>
            <wp:positionV relativeFrom="paragraph">
              <wp:posOffset>306705</wp:posOffset>
            </wp:positionV>
            <wp:extent cx="7367905" cy="6217214"/>
            <wp:effectExtent l="0" t="0" r="4445" b="0"/>
            <wp:wrapNone/>
            <wp:docPr id="41" name="Picture 4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67905" cy="6217214"/>
                    </a:xfrm>
                    <a:prstGeom prst="rect">
                      <a:avLst/>
                    </a:prstGeom>
                  </pic:spPr>
                </pic:pic>
              </a:graphicData>
            </a:graphic>
            <wp14:sizeRelH relativeFrom="page">
              <wp14:pctWidth>0</wp14:pctWidth>
            </wp14:sizeRelH>
            <wp14:sizeRelV relativeFrom="page">
              <wp14:pctHeight>0</wp14:pctHeight>
            </wp14:sizeRelV>
          </wp:anchor>
        </w:drawing>
      </w:r>
      <w:r w:rsidR="003D5AC3" w:rsidRPr="00783C25">
        <w:rPr>
          <w:rFonts w:ascii="Tenorite" w:eastAsia="Times New Roman" w:hAnsi="Tenorite" w:cstheme="minorHAnsi"/>
          <w:sz w:val="32"/>
          <w:szCs w:val="32"/>
          <w:lang w:eastAsia="en-GB"/>
        </w:rPr>
        <w:br w:type="page"/>
      </w:r>
    </w:p>
    <w:p w14:paraId="68C911E6" w14:textId="041F1E45" w:rsidR="00D81CC3" w:rsidRPr="00783C25" w:rsidRDefault="00D81CC3" w:rsidP="003D5AC3">
      <w:pPr>
        <w:rPr>
          <w:rFonts w:ascii="Tenorite" w:eastAsia="Times New Roman" w:hAnsi="Tenorite" w:cstheme="minorHAnsi"/>
          <w:b/>
          <w:sz w:val="32"/>
          <w:szCs w:val="32"/>
          <w:lang w:eastAsia="en-GB"/>
        </w:rPr>
      </w:pPr>
      <w:r w:rsidRPr="00783C25">
        <w:rPr>
          <w:rFonts w:ascii="Tenorite" w:eastAsia="Times New Roman" w:hAnsi="Tenorite" w:cstheme="minorHAnsi"/>
          <w:b/>
          <w:sz w:val="32"/>
          <w:szCs w:val="32"/>
          <w:lang w:eastAsia="en-GB"/>
        </w:rPr>
        <w:t xml:space="preserve">Responding to pupils needs through SEN Support </w:t>
      </w:r>
    </w:p>
    <w:p w14:paraId="04C09ADF" w14:textId="77777777" w:rsidR="00D81CC3" w:rsidRPr="00783C25" w:rsidRDefault="00D81CC3" w:rsidP="00D81C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If a child has been identified as needing more specialist input instead of/or in addition excellent classroom teaching and targeted learning, referrals may be made to outside agencies to advise and support the school in enabling the child to make progress. </w:t>
      </w:r>
    </w:p>
    <w:p w14:paraId="6C020938" w14:textId="77777777" w:rsidR="00D81CC3" w:rsidRPr="00783C25" w:rsidRDefault="00D81CC3" w:rsidP="00D81CC3">
      <w:pPr>
        <w:numPr>
          <w:ilvl w:val="0"/>
          <w:numId w:val="6"/>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Before referrals are made parents will be asked to come to a meeting to discuss their child’s progress and help plan possible ways forward. </w:t>
      </w:r>
    </w:p>
    <w:p w14:paraId="252889A1" w14:textId="44033B41" w:rsidR="00D81CC3" w:rsidRPr="00783C25" w:rsidRDefault="00D81CC3" w:rsidP="00D81CC3">
      <w:pPr>
        <w:numPr>
          <w:ilvl w:val="0"/>
          <w:numId w:val="6"/>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If it is agreed that the support of an outside agency or professional, is a way forward, parents will be asked to give permission for the school to refer the child to a specialist professional. This will help the </w:t>
      </w:r>
      <w:r w:rsidR="003F601B" w:rsidRPr="00783C25">
        <w:rPr>
          <w:rFonts w:ascii="Tenorite" w:eastAsia="Times New Roman" w:hAnsi="Tenorite" w:cstheme="minorHAnsi"/>
          <w:sz w:val="22"/>
          <w:szCs w:val="22"/>
          <w:lang w:eastAsia="en-GB"/>
        </w:rPr>
        <w:t>school,</w:t>
      </w:r>
      <w:r w:rsidRPr="00783C25">
        <w:rPr>
          <w:rFonts w:ascii="Tenorite" w:eastAsia="Times New Roman" w:hAnsi="Tenorite" w:cstheme="minorHAnsi"/>
          <w:sz w:val="22"/>
          <w:szCs w:val="22"/>
          <w:lang w:eastAsia="en-GB"/>
        </w:rPr>
        <w:t xml:space="preserve"> and the parents understand the child’s particular needs better. </w:t>
      </w:r>
    </w:p>
    <w:p w14:paraId="1F34A8B4" w14:textId="77777777" w:rsidR="00D81CC3" w:rsidRPr="00783C25" w:rsidRDefault="00D81CC3" w:rsidP="00D81CC3">
      <w:pPr>
        <w:numPr>
          <w:ilvl w:val="0"/>
          <w:numId w:val="6"/>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The specialist professional will work with the child to understand their needs and make recommendations. </w:t>
      </w:r>
    </w:p>
    <w:p w14:paraId="4238B23E" w14:textId="77777777" w:rsidR="00D81CC3" w:rsidRPr="00783C25" w:rsidRDefault="00D81CC3" w:rsidP="00D81CC3">
      <w:pPr>
        <w:numPr>
          <w:ilvl w:val="0"/>
          <w:numId w:val="6"/>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Regular meetings will be held with external agencies and professionals and all reports received from them will be shared with the parents and class teachers. The type of specialist agencies and professionals are listed as an appendix to this document. </w:t>
      </w:r>
    </w:p>
    <w:p w14:paraId="141ADEDA" w14:textId="77777777" w:rsidR="00D81CC3" w:rsidRPr="00783C25" w:rsidRDefault="00D81CC3" w:rsidP="00D81CC3">
      <w:pPr>
        <w:numPr>
          <w:ilvl w:val="0"/>
          <w:numId w:val="6"/>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If more than one external agency is involved, and to ensure effective collaboration when identifying needs and making provision for our most vulnerable pupils, Early Help Module (EHM) meetings which involve representation from all appropriate external agencies, may be arranged. </w:t>
      </w:r>
    </w:p>
    <w:p w14:paraId="65E3FB01" w14:textId="77777777" w:rsidR="00D81CC3" w:rsidRPr="00783C25" w:rsidRDefault="00D81CC3" w:rsidP="0012441B">
      <w:pPr>
        <w:spacing w:before="100" w:beforeAutospacing="1" w:after="100" w:afterAutospacing="1"/>
        <w:rPr>
          <w:rFonts w:ascii="Tenorite" w:eastAsia="Times New Roman" w:hAnsi="Tenorite" w:cstheme="minorHAnsi"/>
          <w:b/>
          <w:lang w:eastAsia="en-GB"/>
        </w:rPr>
      </w:pPr>
      <w:r w:rsidRPr="00783C25">
        <w:rPr>
          <w:rFonts w:ascii="Tenorite" w:eastAsia="Times New Roman" w:hAnsi="Tenorite" w:cstheme="minorHAnsi"/>
          <w:b/>
          <w:sz w:val="32"/>
          <w:szCs w:val="32"/>
          <w:lang w:eastAsia="en-GB"/>
        </w:rPr>
        <w:t xml:space="preserve">Training and Resources </w:t>
      </w:r>
    </w:p>
    <w:p w14:paraId="76213CD6" w14:textId="0F9243D6" w:rsidR="00D81CC3" w:rsidRPr="00783C25" w:rsidRDefault="0050334F"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St Mary</w:t>
      </w:r>
      <w:r w:rsidR="00D81CC3" w:rsidRPr="00783C25">
        <w:rPr>
          <w:rFonts w:ascii="Tenorite" w:eastAsia="Times New Roman" w:hAnsi="Tenorite" w:cstheme="minorHAnsi"/>
          <w:sz w:val="22"/>
          <w:szCs w:val="22"/>
          <w:lang w:eastAsia="en-GB"/>
        </w:rPr>
        <w:t>’s</w:t>
      </w:r>
      <w:r w:rsidR="00445A16">
        <w:rPr>
          <w:rFonts w:ascii="Tenorite" w:eastAsia="Times New Roman" w:hAnsi="Tenorite" w:cstheme="minorHAnsi"/>
          <w:sz w:val="22"/>
          <w:szCs w:val="22"/>
          <w:lang w:eastAsia="en-GB"/>
        </w:rPr>
        <w:t xml:space="preserve"> Infants</w:t>
      </w:r>
      <w:r w:rsidR="00D81CC3" w:rsidRPr="00783C25">
        <w:rPr>
          <w:rFonts w:ascii="Tenorite" w:eastAsia="Times New Roman" w:hAnsi="Tenorite" w:cstheme="minorHAnsi"/>
          <w:sz w:val="22"/>
          <w:szCs w:val="22"/>
          <w:lang w:eastAsia="en-GB"/>
        </w:rPr>
        <w:t xml:space="preserve"> School recognises that all children have the right to first quality teaching and the need for a comprehensive programme of staff professional development to ensure that this is the case for all pupils. </w:t>
      </w:r>
    </w:p>
    <w:p w14:paraId="7427D806" w14:textId="0E6A4BB0"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All staff undertake an induction process on taking up a post a</w:t>
      </w:r>
      <w:r w:rsidR="00445A16">
        <w:rPr>
          <w:rFonts w:ascii="Tenorite" w:eastAsia="Times New Roman" w:hAnsi="Tenorite" w:cstheme="minorHAnsi"/>
          <w:sz w:val="22"/>
          <w:szCs w:val="22"/>
          <w:lang w:eastAsia="en-GB"/>
        </w:rPr>
        <w:t>t</w:t>
      </w:r>
      <w:r w:rsidRPr="00783C25">
        <w:rPr>
          <w:rFonts w:ascii="Tenorite" w:eastAsia="Times New Roman" w:hAnsi="Tenorite" w:cstheme="minorHAnsi"/>
          <w:sz w:val="22"/>
          <w:szCs w:val="22"/>
          <w:lang w:eastAsia="en-GB"/>
        </w:rPr>
        <w:t xml:space="preserve"> </w:t>
      </w:r>
      <w:r w:rsidR="0050334F" w:rsidRPr="00783C25">
        <w:rPr>
          <w:rFonts w:ascii="Tenorite" w:eastAsia="Times New Roman" w:hAnsi="Tenorite" w:cstheme="minorHAnsi"/>
          <w:sz w:val="22"/>
          <w:szCs w:val="22"/>
          <w:lang w:eastAsia="en-GB"/>
        </w:rPr>
        <w:t>St Mary</w:t>
      </w:r>
      <w:r w:rsidRPr="00783C25">
        <w:rPr>
          <w:rFonts w:ascii="Tenorite" w:eastAsia="Times New Roman" w:hAnsi="Tenorite" w:cstheme="minorHAnsi"/>
          <w:sz w:val="22"/>
          <w:szCs w:val="22"/>
          <w:lang w:eastAsia="en-GB"/>
        </w:rPr>
        <w:t>’s.</w:t>
      </w:r>
      <w:r w:rsidRPr="00783C25">
        <w:rPr>
          <w:rFonts w:ascii="Tenorite" w:eastAsia="Times New Roman" w:hAnsi="Tenorite" w:cstheme="minorHAnsi"/>
          <w:sz w:val="22"/>
          <w:szCs w:val="22"/>
          <w:lang w:eastAsia="en-GB"/>
        </w:rPr>
        <w:br/>
        <w:t xml:space="preserve">This induction process ensures that all members of teaching staff are confident with: </w:t>
      </w:r>
    </w:p>
    <w:p w14:paraId="37BE4A32" w14:textId="77777777" w:rsidR="0012441B" w:rsidRPr="00783C25" w:rsidRDefault="00D81CC3" w:rsidP="004D1837">
      <w:pPr>
        <w:numPr>
          <w:ilvl w:val="0"/>
          <w:numId w:val="8"/>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their responsibilities under current SEND legislation relating to inclusion</w:t>
      </w:r>
    </w:p>
    <w:p w14:paraId="5618C8FE" w14:textId="336EABB7" w:rsidR="0012441B" w:rsidRPr="00783C25" w:rsidRDefault="00D81CC3" w:rsidP="004D1837">
      <w:pPr>
        <w:numPr>
          <w:ilvl w:val="0"/>
          <w:numId w:val="8"/>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differentiation and planning for inclusion of all learners </w:t>
      </w:r>
    </w:p>
    <w:p w14:paraId="74BBEFB5" w14:textId="0166B4F9" w:rsidR="0012441B" w:rsidRPr="00783C25" w:rsidRDefault="00D81CC3" w:rsidP="00604FE6">
      <w:pPr>
        <w:numPr>
          <w:ilvl w:val="0"/>
          <w:numId w:val="8"/>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assessment of learners working below age rel</w:t>
      </w:r>
      <w:r w:rsidR="00397D96" w:rsidRPr="00783C25">
        <w:rPr>
          <w:rFonts w:ascii="Tenorite" w:eastAsia="Times New Roman" w:hAnsi="Tenorite" w:cstheme="minorHAnsi"/>
          <w:sz w:val="22"/>
          <w:szCs w:val="22"/>
          <w:lang w:eastAsia="en-GB"/>
        </w:rPr>
        <w:t xml:space="preserve">ated expectations </w:t>
      </w:r>
    </w:p>
    <w:p w14:paraId="61C1F428" w14:textId="6F70166E" w:rsidR="0012441B" w:rsidRPr="00783C25" w:rsidRDefault="00D81CC3" w:rsidP="005E2184">
      <w:pPr>
        <w:numPr>
          <w:ilvl w:val="0"/>
          <w:numId w:val="8"/>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reasonable adjustments that can be made to support learners with </w:t>
      </w:r>
      <w:r w:rsidR="00E957A2">
        <w:rPr>
          <w:rFonts w:ascii="Tenorite" w:eastAsia="Times New Roman" w:hAnsi="Tenorite" w:cstheme="minorHAnsi"/>
          <w:sz w:val="22"/>
          <w:szCs w:val="22"/>
          <w:lang w:eastAsia="en-GB"/>
        </w:rPr>
        <w:t>SEND</w:t>
      </w:r>
      <w:r w:rsidRPr="00783C25">
        <w:rPr>
          <w:rFonts w:ascii="Tenorite" w:eastAsia="Times New Roman" w:hAnsi="Tenorite" w:cstheme="minorHAnsi"/>
          <w:sz w:val="22"/>
          <w:szCs w:val="22"/>
          <w:lang w:eastAsia="en-GB"/>
        </w:rPr>
        <w:t xml:space="preserve"> </w:t>
      </w:r>
    </w:p>
    <w:p w14:paraId="2D8CF1AE" w14:textId="7556F40F" w:rsidR="0012441B" w:rsidRPr="00783C25" w:rsidRDefault="00397D96" w:rsidP="00717656">
      <w:pPr>
        <w:numPr>
          <w:ilvl w:val="0"/>
          <w:numId w:val="8"/>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the teaching of reading through Read Write Inc</w:t>
      </w:r>
    </w:p>
    <w:p w14:paraId="0FE6A997" w14:textId="1F557C44" w:rsidR="0012441B" w:rsidRPr="00783C25" w:rsidRDefault="00D81CC3" w:rsidP="0059051B">
      <w:pPr>
        <w:numPr>
          <w:ilvl w:val="0"/>
          <w:numId w:val="8"/>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the teaching of mathematics through a mastery based approach using concrete manipulatives for all pupils. </w:t>
      </w:r>
    </w:p>
    <w:p w14:paraId="55D0D73C" w14:textId="26ABCB53" w:rsidR="0012441B" w:rsidRPr="00783C25" w:rsidRDefault="00D81CC3" w:rsidP="00E82F4A">
      <w:pPr>
        <w:numPr>
          <w:ilvl w:val="0"/>
          <w:numId w:val="8"/>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behaviour management </w:t>
      </w:r>
      <w:r w:rsidR="00397D96" w:rsidRPr="00783C25">
        <w:rPr>
          <w:rFonts w:ascii="Tenorite" w:eastAsia="Times New Roman" w:hAnsi="Tenorite" w:cstheme="minorHAnsi"/>
          <w:sz w:val="22"/>
          <w:szCs w:val="22"/>
          <w:lang w:eastAsia="en-GB"/>
        </w:rPr>
        <w:t xml:space="preserve">using </w:t>
      </w:r>
      <w:r w:rsidR="000F63F4">
        <w:rPr>
          <w:rFonts w:ascii="Tenorite" w:eastAsia="Times New Roman" w:hAnsi="Tenorite" w:cstheme="minorHAnsi"/>
          <w:sz w:val="22"/>
          <w:szCs w:val="22"/>
          <w:lang w:eastAsia="en-GB"/>
        </w:rPr>
        <w:t>Therapeutic Approaches to Behaviour (</w:t>
      </w:r>
      <w:r w:rsidR="000F63F4">
        <w:rPr>
          <w:rFonts w:ascii="Tenorite" w:eastAsia="Times New Roman" w:hAnsi="Tenorite" w:cstheme="minorHAnsi"/>
          <w:b/>
          <w:bCs/>
          <w:sz w:val="22"/>
          <w:szCs w:val="22"/>
          <w:lang w:eastAsia="en-GB"/>
        </w:rPr>
        <w:t>TAB)</w:t>
      </w:r>
      <w:r w:rsidR="00397D96" w:rsidRPr="00783C25">
        <w:rPr>
          <w:rFonts w:ascii="Tenorite" w:eastAsia="Times New Roman" w:hAnsi="Tenorite" w:cstheme="minorHAnsi"/>
          <w:sz w:val="22"/>
          <w:szCs w:val="22"/>
          <w:lang w:eastAsia="en-GB"/>
        </w:rPr>
        <w:t xml:space="preserve"> and our Behaviour Policy</w:t>
      </w:r>
    </w:p>
    <w:p w14:paraId="46358B2C" w14:textId="5587CD03" w:rsidR="0012441B" w:rsidRPr="00783C25" w:rsidRDefault="00D81CC3" w:rsidP="004E19F5">
      <w:pPr>
        <w:numPr>
          <w:ilvl w:val="0"/>
          <w:numId w:val="8"/>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effective deployment of teaching assistants within the classroom.</w:t>
      </w:r>
    </w:p>
    <w:p w14:paraId="5A462D43" w14:textId="2D54E41C" w:rsidR="0012441B" w:rsidRPr="00783C25" w:rsidRDefault="00D81CC3" w:rsidP="00EC2C5C">
      <w:pPr>
        <w:numPr>
          <w:ilvl w:val="0"/>
          <w:numId w:val="8"/>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how and when to use support </w:t>
      </w:r>
      <w:r w:rsidR="00E957A2" w:rsidRPr="00783C25">
        <w:rPr>
          <w:rFonts w:ascii="Tenorite" w:eastAsia="Times New Roman" w:hAnsi="Tenorite" w:cstheme="minorHAnsi"/>
          <w:sz w:val="22"/>
          <w:szCs w:val="22"/>
          <w:lang w:eastAsia="en-GB"/>
        </w:rPr>
        <w:t>to</w:t>
      </w:r>
      <w:r w:rsidRPr="00783C25">
        <w:rPr>
          <w:rFonts w:ascii="Tenorite" w:eastAsia="Times New Roman" w:hAnsi="Tenorite" w:cstheme="minorHAnsi"/>
          <w:sz w:val="22"/>
          <w:szCs w:val="22"/>
          <w:lang w:eastAsia="en-GB"/>
        </w:rPr>
        <w:t xml:space="preserve"> promote independent working </w:t>
      </w:r>
    </w:p>
    <w:p w14:paraId="676F91B8" w14:textId="77777777" w:rsidR="00D81CC3" w:rsidRPr="00783C25" w:rsidRDefault="00D81CC3" w:rsidP="00D81CC3">
      <w:pPr>
        <w:numPr>
          <w:ilvl w:val="0"/>
          <w:numId w:val="8"/>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how to support the self-esteem and resilience of pupils. </w:t>
      </w:r>
    </w:p>
    <w:p w14:paraId="3E361FE7" w14:textId="556B50AC"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Th</w:t>
      </w:r>
      <w:r w:rsidR="00397D96" w:rsidRPr="00783C25">
        <w:rPr>
          <w:rFonts w:ascii="Tenorite" w:eastAsia="Times New Roman" w:hAnsi="Tenorite" w:cstheme="minorHAnsi"/>
          <w:sz w:val="22"/>
          <w:szCs w:val="22"/>
          <w:lang w:eastAsia="en-GB"/>
        </w:rPr>
        <w:t xml:space="preserve">e induction process for all </w:t>
      </w:r>
      <w:r w:rsidRPr="00783C25">
        <w:rPr>
          <w:rFonts w:ascii="Tenorite" w:eastAsia="Times New Roman" w:hAnsi="Tenorite" w:cstheme="minorHAnsi"/>
          <w:sz w:val="22"/>
          <w:szCs w:val="22"/>
          <w:lang w:eastAsia="en-GB"/>
        </w:rPr>
        <w:t xml:space="preserve">staff ensures that Teaching Assistants are confident with: </w:t>
      </w:r>
    </w:p>
    <w:p w14:paraId="3D72B583" w14:textId="77777777" w:rsidR="00D81CC3" w:rsidRPr="00783C25" w:rsidRDefault="00D81CC3" w:rsidP="00D81CC3">
      <w:pPr>
        <w:numPr>
          <w:ilvl w:val="0"/>
          <w:numId w:val="9"/>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their responsibilities under current SEND legislation relating to inclusion </w:t>
      </w:r>
    </w:p>
    <w:p w14:paraId="74AA3F33" w14:textId="77777777" w:rsidR="00D81CC3" w:rsidRPr="00783C25" w:rsidRDefault="00D81CC3" w:rsidP="00D81CC3">
      <w:pPr>
        <w:numPr>
          <w:ilvl w:val="0"/>
          <w:numId w:val="9"/>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facilitating learning in lessons by repeating and reviewing key points, using open and closed questions, prompting, simplifying language, scribing key points and reminding pupils of class rules </w:t>
      </w:r>
    </w:p>
    <w:p w14:paraId="424774D9" w14:textId="77777777" w:rsidR="00D81CC3" w:rsidRPr="00783C25" w:rsidRDefault="00D81CC3" w:rsidP="00D81CC3">
      <w:pPr>
        <w:numPr>
          <w:ilvl w:val="0"/>
          <w:numId w:val="9"/>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the principles and techniques of both forward and backward chaining when teaching sequential tasks </w:t>
      </w:r>
    </w:p>
    <w:p w14:paraId="4A5A8345" w14:textId="7A73FCD6" w:rsidR="00D81CC3" w:rsidRPr="00783C25" w:rsidRDefault="00D81CC3" w:rsidP="00D81CC3">
      <w:pPr>
        <w:numPr>
          <w:ilvl w:val="0"/>
          <w:numId w:val="9"/>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how and when to use support </w:t>
      </w:r>
      <w:r w:rsidR="00E957A2" w:rsidRPr="00783C25">
        <w:rPr>
          <w:rFonts w:ascii="Tenorite" w:eastAsia="Times New Roman" w:hAnsi="Tenorite" w:cstheme="minorHAnsi"/>
          <w:sz w:val="22"/>
          <w:szCs w:val="22"/>
          <w:lang w:eastAsia="en-GB"/>
        </w:rPr>
        <w:t>to</w:t>
      </w:r>
      <w:r w:rsidRPr="00783C25">
        <w:rPr>
          <w:rFonts w:ascii="Tenorite" w:eastAsia="Times New Roman" w:hAnsi="Tenorite" w:cstheme="minorHAnsi"/>
          <w:sz w:val="22"/>
          <w:szCs w:val="22"/>
          <w:lang w:eastAsia="en-GB"/>
        </w:rPr>
        <w:t xml:space="preserve"> promote independent working </w:t>
      </w:r>
    </w:p>
    <w:p w14:paraId="55E5710C" w14:textId="77777777" w:rsidR="00D81CC3" w:rsidRPr="00783C25" w:rsidRDefault="00D81CC3" w:rsidP="00D81CC3">
      <w:pPr>
        <w:numPr>
          <w:ilvl w:val="0"/>
          <w:numId w:val="9"/>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how to support the self-esteem and resilience of pupils. </w:t>
      </w:r>
    </w:p>
    <w:p w14:paraId="5E2EAA95" w14:textId="77777777"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In addition to this the training needs of all staff are continually evaluated through the appraisal process and training targeted to support these needs. </w:t>
      </w:r>
    </w:p>
    <w:p w14:paraId="6B37557D" w14:textId="77777777" w:rsidR="00D81CC3" w:rsidRPr="00783C25" w:rsidRDefault="00D81CC3" w:rsidP="0012441B">
      <w:pPr>
        <w:spacing w:before="100" w:beforeAutospacing="1" w:after="100" w:afterAutospacing="1"/>
        <w:rPr>
          <w:rFonts w:ascii="Tenorite" w:eastAsia="Times New Roman" w:hAnsi="Tenorite" w:cstheme="minorHAnsi"/>
          <w:b/>
          <w:lang w:eastAsia="en-GB"/>
        </w:rPr>
      </w:pPr>
      <w:r w:rsidRPr="00783C25">
        <w:rPr>
          <w:rFonts w:ascii="Tenorite" w:eastAsia="Times New Roman" w:hAnsi="Tenorite" w:cstheme="minorHAnsi"/>
          <w:b/>
          <w:sz w:val="32"/>
          <w:szCs w:val="32"/>
          <w:lang w:eastAsia="en-GB"/>
        </w:rPr>
        <w:t xml:space="preserve">Criteria for exiting the SEN Register </w:t>
      </w:r>
    </w:p>
    <w:p w14:paraId="44D78C47" w14:textId="77777777"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If a child has made good progress and closed the gap with their peers, in discussion with all parties, children may no longer require SEN Support. If the child requires reasonable adjustments to teaching in order to continue to progress that child will still be recorded as having a Special Educational Need but will no longer require the intensive SEN Support they had previously. If however, they are able to access the curriculum without a greater difficulty than the majority of their peers they will be removed from the SEN Register but will continue to be closely monitored to ensure their progress continues. </w:t>
      </w:r>
    </w:p>
    <w:p w14:paraId="1C2D60FA" w14:textId="77777777" w:rsidR="00D81CC3" w:rsidRPr="00783C25" w:rsidRDefault="00D81CC3" w:rsidP="0012441B">
      <w:pPr>
        <w:spacing w:before="100" w:beforeAutospacing="1" w:after="100" w:afterAutospacing="1"/>
        <w:rPr>
          <w:rFonts w:ascii="Tenorite" w:eastAsia="Times New Roman" w:hAnsi="Tenorite" w:cstheme="minorHAnsi"/>
          <w:b/>
          <w:lang w:eastAsia="en-GB"/>
        </w:rPr>
      </w:pPr>
      <w:r w:rsidRPr="00783C25">
        <w:rPr>
          <w:rFonts w:ascii="Tenorite" w:eastAsia="Times New Roman" w:hAnsi="Tenorite" w:cstheme="minorHAnsi"/>
          <w:b/>
          <w:sz w:val="32"/>
          <w:szCs w:val="32"/>
          <w:lang w:eastAsia="en-GB"/>
        </w:rPr>
        <w:t xml:space="preserve">The role of external professionals </w:t>
      </w:r>
    </w:p>
    <w:p w14:paraId="13EE20DA" w14:textId="6276B7CC"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External professionals have a variety of expertise they can add to that already held in school. We recognise and value these skills and call upon them when ne</w:t>
      </w:r>
      <w:r w:rsidR="00397D96" w:rsidRPr="00783C25">
        <w:rPr>
          <w:rFonts w:ascii="Tenorite" w:eastAsia="Times New Roman" w:hAnsi="Tenorite" w:cstheme="minorHAnsi"/>
          <w:sz w:val="22"/>
          <w:szCs w:val="22"/>
          <w:lang w:eastAsia="en-GB"/>
        </w:rPr>
        <w:t>cessary</w:t>
      </w:r>
      <w:r w:rsidRPr="00783C25">
        <w:rPr>
          <w:rFonts w:ascii="Tenorite" w:eastAsia="Times New Roman" w:hAnsi="Tenorite" w:cstheme="minorHAnsi"/>
          <w:sz w:val="22"/>
          <w:szCs w:val="22"/>
          <w:lang w:eastAsia="en-GB"/>
        </w:rPr>
        <w:t xml:space="preserve">: </w:t>
      </w:r>
    </w:p>
    <w:p w14:paraId="764287BF" w14:textId="40476516" w:rsidR="0012441B" w:rsidRPr="00783C25" w:rsidRDefault="00D81CC3" w:rsidP="008A1ED2">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Early Years Advisory Teacher for children of SEN</w:t>
      </w:r>
      <w:r w:rsidR="00600608">
        <w:rPr>
          <w:rFonts w:ascii="Tenorite" w:eastAsia="Times New Roman" w:hAnsi="Tenorite" w:cstheme="minorHAnsi"/>
          <w:sz w:val="22"/>
          <w:szCs w:val="22"/>
          <w:lang w:eastAsia="en-GB"/>
        </w:rPr>
        <w:t xml:space="preserve"> (EYFS SEN Team)</w:t>
      </w:r>
    </w:p>
    <w:p w14:paraId="6C54608C" w14:textId="2702D07F" w:rsidR="0012441B" w:rsidRPr="00783C25" w:rsidRDefault="00D81CC3" w:rsidP="008A1ED2">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Specialist Teacher for children with Autism</w:t>
      </w:r>
      <w:r w:rsidR="00600608">
        <w:rPr>
          <w:rFonts w:ascii="Tenorite" w:eastAsia="Times New Roman" w:hAnsi="Tenorite" w:cstheme="minorHAnsi"/>
          <w:sz w:val="22"/>
          <w:szCs w:val="22"/>
          <w:lang w:eastAsia="en-GB"/>
        </w:rPr>
        <w:t xml:space="preserve"> (SCLN team)</w:t>
      </w:r>
    </w:p>
    <w:p w14:paraId="66ED97E8" w14:textId="6C014CFB" w:rsidR="0012441B" w:rsidRPr="00783C25" w:rsidRDefault="00D81CC3" w:rsidP="004859BA">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Family Support Worker</w:t>
      </w:r>
      <w:r w:rsidR="00600608">
        <w:rPr>
          <w:rFonts w:ascii="Tenorite" w:eastAsia="Times New Roman" w:hAnsi="Tenorite" w:cstheme="minorHAnsi"/>
          <w:sz w:val="22"/>
          <w:szCs w:val="22"/>
          <w:lang w:eastAsia="en-GB"/>
        </w:rPr>
        <w:t xml:space="preserve"> (FSW)</w:t>
      </w:r>
    </w:p>
    <w:p w14:paraId="6EF7F27C" w14:textId="4FFBF6A5" w:rsidR="0012441B" w:rsidRPr="00783C25" w:rsidRDefault="00397D96" w:rsidP="00FC60DA">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North Herts </w:t>
      </w:r>
      <w:r w:rsidR="00D81CC3" w:rsidRPr="00783C25">
        <w:rPr>
          <w:rFonts w:ascii="Tenorite" w:eastAsia="Times New Roman" w:hAnsi="Tenorite" w:cstheme="minorHAnsi"/>
          <w:sz w:val="22"/>
          <w:szCs w:val="22"/>
          <w:lang w:eastAsia="en-GB"/>
        </w:rPr>
        <w:t>Primary Behaviour Support Services</w:t>
      </w:r>
      <w:r w:rsidR="00600608">
        <w:rPr>
          <w:rFonts w:ascii="Tenorite" w:eastAsia="Times New Roman" w:hAnsi="Tenorite" w:cstheme="minorHAnsi"/>
          <w:sz w:val="22"/>
          <w:szCs w:val="22"/>
          <w:lang w:eastAsia="en-GB"/>
        </w:rPr>
        <w:t xml:space="preserve"> (NHPSS)</w:t>
      </w:r>
    </w:p>
    <w:p w14:paraId="7268AA7B" w14:textId="5C737E28" w:rsidR="0012441B" w:rsidRPr="00783C25" w:rsidRDefault="00D81CC3" w:rsidP="00000936">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Specialist Teacher for children with Visual Impairments</w:t>
      </w:r>
      <w:r w:rsidR="00600608">
        <w:rPr>
          <w:rFonts w:ascii="Tenorite" w:eastAsia="Times New Roman" w:hAnsi="Tenorite" w:cstheme="minorHAnsi"/>
          <w:sz w:val="22"/>
          <w:szCs w:val="22"/>
          <w:lang w:eastAsia="en-GB"/>
        </w:rPr>
        <w:t xml:space="preserve"> (VI Team)</w:t>
      </w:r>
    </w:p>
    <w:p w14:paraId="3D158F5E" w14:textId="4D4405D5" w:rsidR="00D81CC3" w:rsidRPr="00783C25"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Speech and Language Therapist </w:t>
      </w:r>
      <w:r w:rsidR="00600608">
        <w:rPr>
          <w:rFonts w:ascii="Tenorite" w:eastAsia="Times New Roman" w:hAnsi="Tenorite" w:cstheme="minorHAnsi"/>
          <w:sz w:val="22"/>
          <w:szCs w:val="22"/>
          <w:lang w:eastAsia="en-GB"/>
        </w:rPr>
        <w:t>(SALT)</w:t>
      </w:r>
    </w:p>
    <w:p w14:paraId="058B4EDC" w14:textId="003B9B6B" w:rsidR="00D81CC3" w:rsidRPr="00783C25"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Occupational Therapist </w:t>
      </w:r>
      <w:r w:rsidR="00600608">
        <w:rPr>
          <w:rFonts w:ascii="Tenorite" w:eastAsia="Times New Roman" w:hAnsi="Tenorite" w:cstheme="minorHAnsi"/>
          <w:sz w:val="22"/>
          <w:szCs w:val="22"/>
          <w:lang w:eastAsia="en-GB"/>
        </w:rPr>
        <w:t>(OT)</w:t>
      </w:r>
    </w:p>
    <w:p w14:paraId="4C5D10FB" w14:textId="77777777" w:rsidR="00D81CC3" w:rsidRPr="00783C25"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Physiotherapist </w:t>
      </w:r>
    </w:p>
    <w:p w14:paraId="29615CD4" w14:textId="6FFF49F7" w:rsidR="00D81CC3" w:rsidRPr="00783C25"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Educational Psychologist </w:t>
      </w:r>
      <w:r w:rsidR="00600608">
        <w:rPr>
          <w:rFonts w:ascii="Tenorite" w:eastAsia="Times New Roman" w:hAnsi="Tenorite" w:cstheme="minorHAnsi"/>
          <w:sz w:val="22"/>
          <w:szCs w:val="22"/>
          <w:lang w:eastAsia="en-GB"/>
        </w:rPr>
        <w:t>(EP)</w:t>
      </w:r>
    </w:p>
    <w:p w14:paraId="1A291CC5" w14:textId="77777777" w:rsidR="00D81CC3" w:rsidRPr="00783C25"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Outreach support from Woolgrove Special School </w:t>
      </w:r>
    </w:p>
    <w:p w14:paraId="364179B9" w14:textId="77777777" w:rsidR="00D81CC3" w:rsidRPr="008014AC"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Child and Adolescent Mental Health Services (CAMHS) </w:t>
      </w:r>
    </w:p>
    <w:p w14:paraId="510CBB35" w14:textId="68EC2A21" w:rsidR="008014AC" w:rsidRPr="00783C25" w:rsidRDefault="008014AC" w:rsidP="00D81CC3">
      <w:pPr>
        <w:numPr>
          <w:ilvl w:val="0"/>
          <w:numId w:val="11"/>
        </w:numPr>
        <w:spacing w:before="100" w:beforeAutospacing="1" w:after="100" w:afterAutospacing="1"/>
        <w:rPr>
          <w:rFonts w:ascii="Tenorite" w:eastAsia="Times New Roman" w:hAnsi="Tenorite" w:cstheme="minorHAnsi"/>
          <w:lang w:eastAsia="en-GB"/>
        </w:rPr>
      </w:pPr>
      <w:r w:rsidRPr="008014AC">
        <w:rPr>
          <w:rFonts w:ascii="Tenorite" w:eastAsia="Times New Roman" w:hAnsi="Tenorite" w:cstheme="minorHAnsi"/>
          <w:sz w:val="22"/>
          <w:szCs w:val="22"/>
          <w:lang w:eastAsia="en-GB"/>
        </w:rPr>
        <w:t>Positive behaviour, Autism, Learning disability, and Mental health Service (PALMS)</w:t>
      </w:r>
    </w:p>
    <w:p w14:paraId="08E784FA" w14:textId="7588EAF4" w:rsidR="00D81CC3" w:rsidRPr="00783C25"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Child Development Centre Paediatricians</w:t>
      </w:r>
      <w:r w:rsidR="008014AC">
        <w:rPr>
          <w:rFonts w:ascii="Tenorite" w:eastAsia="Times New Roman" w:hAnsi="Tenorite" w:cstheme="minorHAnsi"/>
          <w:sz w:val="22"/>
          <w:szCs w:val="22"/>
          <w:lang w:eastAsia="en-GB"/>
        </w:rPr>
        <w:t xml:space="preserve"> (CDC)</w:t>
      </w:r>
      <w:r w:rsidRPr="00783C25">
        <w:rPr>
          <w:rFonts w:ascii="Tenorite" w:eastAsia="Times New Roman" w:hAnsi="Tenorite" w:cstheme="minorHAnsi"/>
          <w:sz w:val="22"/>
          <w:szCs w:val="22"/>
          <w:lang w:eastAsia="en-GB"/>
        </w:rPr>
        <w:t xml:space="preserve"> </w:t>
      </w:r>
    </w:p>
    <w:p w14:paraId="34E52B56" w14:textId="77777777" w:rsidR="00D81CC3" w:rsidRPr="008014AC"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Thriving Families </w:t>
      </w:r>
    </w:p>
    <w:p w14:paraId="4C17EB79" w14:textId="7FD07B47" w:rsidR="008014AC" w:rsidRPr="00783C25" w:rsidRDefault="008014AC" w:rsidP="00D81CC3">
      <w:pPr>
        <w:numPr>
          <w:ilvl w:val="0"/>
          <w:numId w:val="11"/>
        </w:numPr>
        <w:spacing w:before="100" w:beforeAutospacing="1" w:after="100" w:afterAutospacing="1"/>
        <w:rPr>
          <w:rFonts w:ascii="Tenorite" w:eastAsia="Times New Roman" w:hAnsi="Tenorite" w:cstheme="minorHAnsi"/>
          <w:lang w:eastAsia="en-GB"/>
        </w:rPr>
      </w:pPr>
      <w:r>
        <w:rPr>
          <w:rFonts w:ascii="Tenorite" w:eastAsia="Times New Roman" w:hAnsi="Tenorite" w:cstheme="minorHAnsi"/>
          <w:sz w:val="22"/>
          <w:szCs w:val="22"/>
          <w:lang w:eastAsia="en-GB"/>
        </w:rPr>
        <w:t>BeeZee Bodies</w:t>
      </w:r>
    </w:p>
    <w:p w14:paraId="56BC44C7" w14:textId="77777777" w:rsidR="00D81CC3" w:rsidRPr="008014AC"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School Nursing Team </w:t>
      </w:r>
    </w:p>
    <w:p w14:paraId="7F35D57C" w14:textId="7E6F177E" w:rsidR="008014AC" w:rsidRPr="008014AC" w:rsidRDefault="008014AC" w:rsidP="00D81CC3">
      <w:pPr>
        <w:numPr>
          <w:ilvl w:val="0"/>
          <w:numId w:val="11"/>
        </w:numPr>
        <w:spacing w:before="100" w:beforeAutospacing="1" w:after="100" w:afterAutospacing="1"/>
        <w:rPr>
          <w:rFonts w:ascii="Tenorite" w:eastAsia="Times New Roman" w:hAnsi="Tenorite" w:cstheme="minorHAnsi"/>
          <w:lang w:eastAsia="en-GB"/>
        </w:rPr>
      </w:pPr>
      <w:r>
        <w:rPr>
          <w:rFonts w:ascii="Tenorite" w:eastAsia="Times New Roman" w:hAnsi="Tenorite" w:cstheme="minorHAnsi"/>
          <w:sz w:val="22"/>
          <w:szCs w:val="22"/>
          <w:lang w:eastAsia="en-GB"/>
        </w:rPr>
        <w:t>Health Visitor Team</w:t>
      </w:r>
    </w:p>
    <w:p w14:paraId="233036D8" w14:textId="51D02405" w:rsidR="008014AC" w:rsidRPr="00783C25" w:rsidRDefault="008014AC" w:rsidP="00D81CC3">
      <w:pPr>
        <w:numPr>
          <w:ilvl w:val="0"/>
          <w:numId w:val="11"/>
        </w:numPr>
        <w:spacing w:before="100" w:beforeAutospacing="1" w:after="100" w:afterAutospacing="1"/>
        <w:rPr>
          <w:rFonts w:ascii="Tenorite" w:eastAsia="Times New Roman" w:hAnsi="Tenorite" w:cstheme="minorHAnsi"/>
          <w:lang w:eastAsia="en-GB"/>
        </w:rPr>
      </w:pPr>
      <w:r>
        <w:rPr>
          <w:rFonts w:ascii="Tenorite" w:eastAsia="Times New Roman" w:hAnsi="Tenorite" w:cstheme="minorHAnsi"/>
          <w:sz w:val="22"/>
          <w:szCs w:val="22"/>
          <w:lang w:eastAsia="en-GB"/>
        </w:rPr>
        <w:t xml:space="preserve">Specific branches of the NHS e.g. </w:t>
      </w:r>
      <w:r w:rsidR="00D7339A">
        <w:rPr>
          <w:rFonts w:ascii="Tenorite" w:eastAsia="Times New Roman" w:hAnsi="Tenorite" w:cstheme="minorHAnsi"/>
          <w:sz w:val="22"/>
          <w:szCs w:val="22"/>
          <w:lang w:eastAsia="en-GB"/>
        </w:rPr>
        <w:t>Epilepsy Nurses</w:t>
      </w:r>
    </w:p>
    <w:p w14:paraId="360F203D" w14:textId="77777777" w:rsidR="00D7339A" w:rsidRPr="00D7339A"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Hertfordshire Post Adoption Team</w:t>
      </w:r>
    </w:p>
    <w:p w14:paraId="0FA76B86" w14:textId="3D38FE2E" w:rsidR="00D81CC3" w:rsidRPr="00783C25" w:rsidRDefault="00D7339A" w:rsidP="00D81CC3">
      <w:pPr>
        <w:numPr>
          <w:ilvl w:val="0"/>
          <w:numId w:val="11"/>
        </w:numPr>
        <w:spacing w:before="100" w:beforeAutospacing="1" w:after="100" w:afterAutospacing="1"/>
        <w:rPr>
          <w:rFonts w:ascii="Tenorite" w:eastAsia="Times New Roman" w:hAnsi="Tenorite" w:cstheme="minorHAnsi"/>
          <w:lang w:eastAsia="en-GB"/>
        </w:rPr>
      </w:pPr>
      <w:r>
        <w:rPr>
          <w:rFonts w:ascii="Tenorite" w:eastAsia="Times New Roman" w:hAnsi="Tenorite" w:cstheme="minorHAnsi"/>
          <w:sz w:val="22"/>
          <w:szCs w:val="22"/>
          <w:lang w:eastAsia="en-GB"/>
        </w:rPr>
        <w:t>Virtual Schools (</w:t>
      </w:r>
      <w:r w:rsidR="00C8190F">
        <w:rPr>
          <w:rFonts w:ascii="Tenorite" w:eastAsia="Times New Roman" w:hAnsi="Tenorite" w:cstheme="minorHAnsi"/>
          <w:sz w:val="22"/>
          <w:szCs w:val="22"/>
          <w:lang w:eastAsia="en-GB"/>
        </w:rPr>
        <w:t>Children in Care, Children previously in care, children with a social worker)</w:t>
      </w:r>
      <w:r w:rsidR="00D81CC3" w:rsidRPr="00783C25">
        <w:rPr>
          <w:rFonts w:ascii="Tenorite" w:eastAsia="Times New Roman" w:hAnsi="Tenorite" w:cstheme="minorHAnsi"/>
          <w:sz w:val="22"/>
          <w:szCs w:val="22"/>
          <w:lang w:eastAsia="en-GB"/>
        </w:rPr>
        <w:t xml:space="preserve"> </w:t>
      </w:r>
    </w:p>
    <w:p w14:paraId="24D4B65E" w14:textId="77777777" w:rsidR="00D81CC3" w:rsidRPr="00C8190F" w:rsidRDefault="00D81CC3" w:rsidP="00D81CC3">
      <w:pPr>
        <w:numPr>
          <w:ilvl w:val="0"/>
          <w:numId w:val="11"/>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Specialist Teacher for children with Physical and Neurological Impairments. </w:t>
      </w:r>
    </w:p>
    <w:p w14:paraId="05FB5015" w14:textId="3222F41B" w:rsidR="00C8190F" w:rsidRPr="00783C25" w:rsidRDefault="00C8190F" w:rsidP="00D81CC3">
      <w:pPr>
        <w:numPr>
          <w:ilvl w:val="0"/>
          <w:numId w:val="11"/>
        </w:numPr>
        <w:spacing w:before="100" w:beforeAutospacing="1" w:after="100" w:afterAutospacing="1"/>
        <w:rPr>
          <w:rFonts w:ascii="Tenorite" w:eastAsia="Times New Roman" w:hAnsi="Tenorite" w:cstheme="minorHAnsi"/>
          <w:lang w:eastAsia="en-GB"/>
        </w:rPr>
      </w:pPr>
      <w:r>
        <w:rPr>
          <w:rFonts w:ascii="Tenorite" w:eastAsia="Times New Roman" w:hAnsi="Tenorite" w:cstheme="minorHAnsi"/>
          <w:sz w:val="22"/>
          <w:szCs w:val="22"/>
          <w:lang w:eastAsia="en-GB"/>
        </w:rPr>
        <w:t>NESSIE (Emotional Wellbeing Support Therapists)</w:t>
      </w:r>
    </w:p>
    <w:p w14:paraId="0F6500F4" w14:textId="77777777"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In some cases, the school may employ private professionals to provide services for our children in the past this has included: </w:t>
      </w:r>
    </w:p>
    <w:p w14:paraId="30E24B16" w14:textId="77777777" w:rsidR="00D81CC3" w:rsidRPr="00783C25" w:rsidRDefault="00D81CC3" w:rsidP="00D81CC3">
      <w:pPr>
        <w:numPr>
          <w:ilvl w:val="0"/>
          <w:numId w:val="12"/>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Educational Psychologist </w:t>
      </w:r>
    </w:p>
    <w:p w14:paraId="7467588A" w14:textId="77777777" w:rsidR="00D81CC3" w:rsidRPr="00783C25" w:rsidRDefault="00D81CC3" w:rsidP="00D81CC3">
      <w:pPr>
        <w:numPr>
          <w:ilvl w:val="0"/>
          <w:numId w:val="12"/>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Speech and Language Therapist </w:t>
      </w:r>
    </w:p>
    <w:p w14:paraId="3BBCA643" w14:textId="77777777" w:rsidR="00D81CC3" w:rsidRPr="00783C25" w:rsidRDefault="00D81CC3" w:rsidP="00D81CC3">
      <w:pPr>
        <w:numPr>
          <w:ilvl w:val="0"/>
          <w:numId w:val="12"/>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Art Therapist </w:t>
      </w:r>
    </w:p>
    <w:p w14:paraId="5DA9FA3F" w14:textId="77777777"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This will only take place where the school feels that the need identified cannot be met by the local authority children’s services team. We undertake professional checks on all specialists employed to ensure that they are well qualified and ensuring the safeguarding of our children at all times. </w:t>
      </w:r>
    </w:p>
    <w:p w14:paraId="5CF22EDB" w14:textId="77777777" w:rsidR="00D81CC3" w:rsidRPr="00783C25" w:rsidRDefault="00D81CC3" w:rsidP="0012441B">
      <w:pPr>
        <w:spacing w:before="100" w:beforeAutospacing="1" w:after="100" w:afterAutospacing="1"/>
        <w:rPr>
          <w:rFonts w:ascii="Tenorite" w:eastAsia="Times New Roman" w:hAnsi="Tenorite" w:cstheme="minorHAnsi"/>
          <w:b/>
          <w:lang w:eastAsia="en-GB"/>
        </w:rPr>
      </w:pPr>
      <w:r w:rsidRPr="00783C25">
        <w:rPr>
          <w:rFonts w:ascii="Tenorite" w:eastAsia="Times New Roman" w:hAnsi="Tenorite" w:cstheme="minorHAnsi"/>
          <w:b/>
          <w:sz w:val="32"/>
          <w:szCs w:val="32"/>
          <w:lang w:eastAsia="en-GB"/>
        </w:rPr>
        <w:t xml:space="preserve">Expectations of external professionals </w:t>
      </w:r>
    </w:p>
    <w:p w14:paraId="51FC7DF2" w14:textId="010F37BD"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At </w:t>
      </w:r>
      <w:r w:rsidR="0050334F" w:rsidRPr="00783C25">
        <w:rPr>
          <w:rFonts w:ascii="Tenorite" w:eastAsia="Times New Roman" w:hAnsi="Tenorite" w:cstheme="minorHAnsi"/>
          <w:sz w:val="22"/>
          <w:szCs w:val="22"/>
          <w:lang w:eastAsia="en-GB"/>
        </w:rPr>
        <w:t>St Mary</w:t>
      </w:r>
      <w:r w:rsidRPr="00783C25">
        <w:rPr>
          <w:rFonts w:ascii="Tenorite" w:eastAsia="Times New Roman" w:hAnsi="Tenorite" w:cstheme="minorHAnsi"/>
          <w:sz w:val="22"/>
          <w:szCs w:val="22"/>
          <w:lang w:eastAsia="en-GB"/>
        </w:rPr>
        <w:t>’s</w:t>
      </w:r>
      <w:r w:rsidR="00016551">
        <w:rPr>
          <w:rFonts w:ascii="Tenorite" w:eastAsia="Times New Roman" w:hAnsi="Tenorite" w:cstheme="minorHAnsi"/>
          <w:sz w:val="22"/>
          <w:szCs w:val="22"/>
          <w:lang w:eastAsia="en-GB"/>
        </w:rPr>
        <w:t xml:space="preserve"> Infants</w:t>
      </w:r>
      <w:r w:rsidRPr="00783C25">
        <w:rPr>
          <w:rFonts w:ascii="Tenorite" w:eastAsia="Times New Roman" w:hAnsi="Tenorite" w:cstheme="minorHAnsi"/>
          <w:sz w:val="22"/>
          <w:szCs w:val="22"/>
          <w:lang w:eastAsia="en-GB"/>
        </w:rPr>
        <w:t xml:space="preserve"> School we recognise that the Class Teacher is always responsible for the education of all pupils within the class whether or not they have Special Educational Needs. Therefore, we have a protocol for the external professionals that visit our school to ensure this remains the case: </w:t>
      </w:r>
    </w:p>
    <w:p w14:paraId="67B0648E" w14:textId="68DDA3E6"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We expect that external professionals that visit the school meet with the Class Teacher to discuss the child’s needs and progress to date. It is never the responsibility of a Teaching Assistant to share this information. If a child is receiving multiple visits per term for example to receive Speech Therapy or Occupational Therapy, then this face-to-face communication between the Class Teacher and Professional should take place on one occasion per term. </w:t>
      </w:r>
    </w:p>
    <w:p w14:paraId="350700A0" w14:textId="1FBFCD7A" w:rsidR="00D81CC3" w:rsidRPr="00783C25" w:rsidRDefault="00D81CC3" w:rsidP="0012441B">
      <w:pPr>
        <w:numPr>
          <w:ilvl w:val="0"/>
          <w:numId w:val="13"/>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All suggestions for provision should be shared with the Class Teacher and although it is often a Teaching Assistant who is trained to deliver an intervention between visits, it is important that the Class Teacher knows exactly what is involved. </w:t>
      </w:r>
      <w:r w:rsidR="0012441B" w:rsidRPr="00783C25">
        <w:rPr>
          <w:rFonts w:ascii="Tenorite" w:eastAsia="Times New Roman" w:hAnsi="Tenorite" w:cstheme="minorHAnsi"/>
          <w:sz w:val="22"/>
          <w:szCs w:val="22"/>
          <w:lang w:eastAsia="en-GB"/>
        </w:rPr>
        <w:br/>
      </w:r>
    </w:p>
    <w:p w14:paraId="3CBC9865" w14:textId="582DA68D" w:rsidR="00D81CC3" w:rsidRPr="00783C25" w:rsidRDefault="00D81CC3" w:rsidP="006F187E">
      <w:pPr>
        <w:numPr>
          <w:ilvl w:val="0"/>
          <w:numId w:val="13"/>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All visits should be communicated via email to the </w:t>
      </w:r>
      <w:r w:rsidR="00397D96" w:rsidRPr="00783C25">
        <w:rPr>
          <w:rFonts w:ascii="Tenorite" w:eastAsia="Times New Roman" w:hAnsi="Tenorite" w:cstheme="minorHAnsi"/>
          <w:sz w:val="22"/>
          <w:szCs w:val="22"/>
          <w:lang w:eastAsia="en-GB"/>
        </w:rPr>
        <w:t xml:space="preserve">SENCo </w:t>
      </w:r>
      <w:r w:rsidRPr="00783C25">
        <w:rPr>
          <w:rFonts w:ascii="Tenorite" w:eastAsia="Times New Roman" w:hAnsi="Tenorite" w:cstheme="minorHAnsi"/>
          <w:sz w:val="22"/>
          <w:szCs w:val="22"/>
          <w:lang w:eastAsia="en-GB"/>
        </w:rPr>
        <w:t xml:space="preserve">to comply with our safeguarding procedures and ensure that they are recorded on the school calendar and the class teacher is expecting the visit. This is the case even when a date has been agreed with a member of school staff verbally. It is the duty of the outside professional to inform the parents of this date, if the school is aware of the date, they may inform the parents out of courtesy. </w:t>
      </w:r>
      <w:r w:rsidR="007361F3" w:rsidRPr="00783C25">
        <w:rPr>
          <w:rFonts w:ascii="Tenorite" w:eastAsia="Times New Roman" w:hAnsi="Tenorite" w:cstheme="minorHAnsi"/>
          <w:sz w:val="22"/>
          <w:szCs w:val="22"/>
          <w:lang w:eastAsia="en-GB"/>
        </w:rPr>
        <w:br/>
      </w:r>
    </w:p>
    <w:p w14:paraId="6E080DB5" w14:textId="203AD670" w:rsidR="00D81CC3" w:rsidRPr="00783C25" w:rsidRDefault="00D81CC3" w:rsidP="00397D96">
      <w:pPr>
        <w:numPr>
          <w:ilvl w:val="0"/>
          <w:numId w:val="13"/>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Written reports are welcome and are particularly helpful when received promptly after a visit. School protocol expects that all professionals refrain from using staff names in their reports as this breaches the staff member’s rights under the General Data Protection Regulations and we request that staff members are referred to by their job role instead. </w:t>
      </w:r>
      <w:r w:rsidR="0012441B" w:rsidRPr="00783C25">
        <w:rPr>
          <w:rFonts w:ascii="Tenorite" w:eastAsia="Times New Roman" w:hAnsi="Tenorite" w:cstheme="minorHAnsi"/>
          <w:sz w:val="22"/>
          <w:szCs w:val="22"/>
          <w:lang w:eastAsia="en-GB"/>
        </w:rPr>
        <w:br/>
      </w:r>
      <w:r w:rsidR="0012441B" w:rsidRPr="00783C25">
        <w:rPr>
          <w:rFonts w:ascii="Tenorite" w:eastAsia="Times New Roman" w:hAnsi="Tenorite" w:cstheme="minorHAnsi"/>
          <w:sz w:val="22"/>
          <w:szCs w:val="22"/>
          <w:lang w:eastAsia="en-GB"/>
        </w:rPr>
        <w:br/>
      </w:r>
    </w:p>
    <w:p w14:paraId="4602D0CA" w14:textId="34DC4D5F" w:rsidR="00D81CC3" w:rsidRPr="00783C25" w:rsidRDefault="00D81CC3" w:rsidP="00D81CC3">
      <w:pPr>
        <w:numPr>
          <w:ilvl w:val="0"/>
          <w:numId w:val="13"/>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Communication via email can help all involved who work with a child but due to General Data Protection Regulations we ask that no identifiable information about a child is included in email correspondence. The school uses the encryption service Schoolsfx/Hertsfx to send and receive information containing this information to ensure it is secure. At all times professionals should adhere to the school’s format for sending emails. </w:t>
      </w:r>
    </w:p>
    <w:p w14:paraId="7510AEEB" w14:textId="77777777" w:rsidR="00D81CC3" w:rsidRPr="00783C25" w:rsidRDefault="00D81CC3" w:rsidP="0012441B">
      <w:pPr>
        <w:spacing w:before="100" w:beforeAutospacing="1" w:after="100" w:afterAutospacing="1"/>
        <w:rPr>
          <w:rFonts w:ascii="Tenorite" w:eastAsia="Times New Roman" w:hAnsi="Tenorite" w:cstheme="minorHAnsi"/>
          <w:b/>
          <w:lang w:eastAsia="en-GB"/>
        </w:rPr>
      </w:pPr>
      <w:r w:rsidRPr="00783C25">
        <w:rPr>
          <w:rFonts w:ascii="Tenorite" w:eastAsia="Times New Roman" w:hAnsi="Tenorite" w:cstheme="minorHAnsi"/>
          <w:b/>
          <w:sz w:val="32"/>
          <w:szCs w:val="32"/>
          <w:lang w:eastAsia="en-GB"/>
        </w:rPr>
        <w:t xml:space="preserve">Private Professionals </w:t>
      </w:r>
    </w:p>
    <w:p w14:paraId="1C136FE6" w14:textId="5C7BF924"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At </w:t>
      </w:r>
      <w:r w:rsidR="0050334F" w:rsidRPr="00783C25">
        <w:rPr>
          <w:rFonts w:ascii="Tenorite" w:eastAsia="Times New Roman" w:hAnsi="Tenorite" w:cstheme="minorHAnsi"/>
          <w:sz w:val="22"/>
          <w:szCs w:val="22"/>
          <w:lang w:eastAsia="en-GB"/>
        </w:rPr>
        <w:t>St Mary</w:t>
      </w:r>
      <w:r w:rsidRPr="00783C25">
        <w:rPr>
          <w:rFonts w:ascii="Tenorite" w:eastAsia="Times New Roman" w:hAnsi="Tenorite" w:cstheme="minorHAnsi"/>
          <w:sz w:val="22"/>
          <w:szCs w:val="22"/>
          <w:lang w:eastAsia="en-GB"/>
        </w:rPr>
        <w:t xml:space="preserve">’s </w:t>
      </w:r>
      <w:r w:rsidR="00BF1692">
        <w:rPr>
          <w:rFonts w:ascii="Tenorite" w:eastAsia="Times New Roman" w:hAnsi="Tenorite" w:cstheme="minorHAnsi"/>
          <w:sz w:val="22"/>
          <w:szCs w:val="22"/>
          <w:lang w:eastAsia="en-GB"/>
        </w:rPr>
        <w:t xml:space="preserve">Infants </w:t>
      </w:r>
      <w:r w:rsidRPr="00783C25">
        <w:rPr>
          <w:rFonts w:ascii="Tenorite" w:eastAsia="Times New Roman" w:hAnsi="Tenorite" w:cstheme="minorHAnsi"/>
          <w:sz w:val="22"/>
          <w:szCs w:val="22"/>
          <w:lang w:eastAsia="en-GB"/>
        </w:rPr>
        <w:t xml:space="preserve">school we believe in quality first teaching and that all children should benefit from accessing their full timetable. </w:t>
      </w:r>
    </w:p>
    <w:p w14:paraId="30B88E37" w14:textId="0C58D6B0"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We recognise that there are occasions where parents would like an assessment carried out on their child by a private professional in order to speed up the assessment process, confirm a diagnosis not available through the local authority (for example dyslexia) or if they disagree with the advice given to us. In these instances, we would request that this is organised for a time outside of the school day. However, we do recognise that this is not always possible and if a parent requests to remove a child from school to undertake such a private assessment on a </w:t>
      </w:r>
      <w:r w:rsidR="0012441B" w:rsidRPr="00783C25">
        <w:rPr>
          <w:rFonts w:ascii="Tenorite" w:eastAsia="Times New Roman" w:hAnsi="Tenorite" w:cstheme="minorHAnsi"/>
          <w:sz w:val="22"/>
          <w:szCs w:val="22"/>
          <w:lang w:eastAsia="en-GB"/>
        </w:rPr>
        <w:t>“</w:t>
      </w:r>
      <w:r w:rsidRPr="00783C25">
        <w:rPr>
          <w:rFonts w:ascii="Tenorite" w:eastAsia="Times New Roman" w:hAnsi="Tenorite" w:cstheme="minorHAnsi"/>
          <w:sz w:val="22"/>
          <w:szCs w:val="22"/>
          <w:lang w:eastAsia="en-GB"/>
        </w:rPr>
        <w:t>one off</w:t>
      </w:r>
      <w:r w:rsidR="0012441B" w:rsidRPr="00783C25">
        <w:rPr>
          <w:rFonts w:ascii="Tenorite" w:eastAsia="Times New Roman" w:hAnsi="Tenorite" w:cstheme="minorHAnsi"/>
          <w:sz w:val="22"/>
          <w:szCs w:val="22"/>
          <w:lang w:eastAsia="en-GB"/>
        </w:rPr>
        <w:t>”</w:t>
      </w:r>
      <w:r w:rsidRPr="00783C25">
        <w:rPr>
          <w:rFonts w:ascii="Tenorite" w:eastAsia="Times New Roman" w:hAnsi="Tenorite" w:cstheme="minorHAnsi"/>
          <w:sz w:val="22"/>
          <w:szCs w:val="22"/>
          <w:lang w:eastAsia="en-GB"/>
        </w:rPr>
        <w:t xml:space="preserve"> basis we would authorise this absence. </w:t>
      </w:r>
    </w:p>
    <w:p w14:paraId="3334AEA5" w14:textId="77777777"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Regular absence from class for private treatment may have an adverse effect on the pupil’s access to first quality teaching and we would therefore strongly advise that this takes place outside of the school day. </w:t>
      </w:r>
    </w:p>
    <w:p w14:paraId="071CC18B" w14:textId="0A76AD0F"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We value the support all outside professionals whether private or from statutory services can give and will carefully consider advice given to the school in respect of children’s needs. However, implementation of strategies recommended by private professionals will be at the discretion of the class teacher, </w:t>
      </w:r>
      <w:r w:rsidR="006F2E7A">
        <w:rPr>
          <w:rFonts w:ascii="Tenorite" w:eastAsia="Times New Roman" w:hAnsi="Tenorite" w:cstheme="minorHAnsi"/>
          <w:sz w:val="22"/>
          <w:szCs w:val="22"/>
          <w:lang w:eastAsia="en-GB"/>
        </w:rPr>
        <w:t>SENCo</w:t>
      </w:r>
      <w:r w:rsidR="00706265" w:rsidRPr="00783C25">
        <w:rPr>
          <w:rFonts w:ascii="Tenorite" w:eastAsia="Times New Roman" w:hAnsi="Tenorite" w:cstheme="minorHAnsi"/>
          <w:sz w:val="22"/>
          <w:szCs w:val="22"/>
          <w:lang w:eastAsia="en-GB"/>
        </w:rPr>
        <w:t xml:space="preserve"> </w:t>
      </w:r>
      <w:r w:rsidRPr="00783C25">
        <w:rPr>
          <w:rFonts w:ascii="Tenorite" w:eastAsia="Times New Roman" w:hAnsi="Tenorite" w:cstheme="minorHAnsi"/>
          <w:sz w:val="22"/>
          <w:szCs w:val="22"/>
          <w:lang w:eastAsia="en-GB"/>
        </w:rPr>
        <w:t xml:space="preserve">and Senior Leadership Team. Parents should be aware that no favourable treatment will be given to children who have seen a private professional over children who have not. </w:t>
      </w:r>
    </w:p>
    <w:p w14:paraId="3E5E22EF" w14:textId="0290FDE6"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Due to safeguarding protocols and timetabling of rooms we are unable to accommodate private professionals within the school and parents should be mindful of this. </w:t>
      </w:r>
    </w:p>
    <w:p w14:paraId="3C6EF647" w14:textId="77777777" w:rsidR="00D81CC3" w:rsidRPr="00783C25" w:rsidRDefault="00D81CC3" w:rsidP="00D81CC3">
      <w:pPr>
        <w:spacing w:before="100" w:beforeAutospacing="1" w:after="100" w:afterAutospacing="1"/>
        <w:rPr>
          <w:rFonts w:ascii="Tenorite" w:eastAsia="Times New Roman" w:hAnsi="Tenorite" w:cstheme="minorHAnsi"/>
          <w:b/>
          <w:lang w:eastAsia="en-GB"/>
        </w:rPr>
      </w:pPr>
      <w:r w:rsidRPr="00783C25">
        <w:rPr>
          <w:rFonts w:ascii="Tenorite" w:eastAsia="Times New Roman" w:hAnsi="Tenorite" w:cstheme="minorHAnsi"/>
          <w:b/>
          <w:sz w:val="32"/>
          <w:szCs w:val="32"/>
          <w:lang w:eastAsia="en-GB"/>
        </w:rPr>
        <w:t xml:space="preserve">Interventions </w:t>
      </w:r>
    </w:p>
    <w:p w14:paraId="07EAD844" w14:textId="5BE0483D" w:rsidR="00D81CC3" w:rsidRPr="00783C25" w:rsidRDefault="0050334F" w:rsidP="00D81C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St Mary</w:t>
      </w:r>
      <w:r w:rsidR="00D81CC3" w:rsidRPr="00783C25">
        <w:rPr>
          <w:rFonts w:ascii="Tenorite" w:eastAsia="Times New Roman" w:hAnsi="Tenorite" w:cstheme="minorHAnsi"/>
          <w:sz w:val="22"/>
          <w:szCs w:val="22"/>
          <w:lang w:eastAsia="en-GB"/>
        </w:rPr>
        <w:t xml:space="preserve">’s </w:t>
      </w:r>
      <w:r w:rsidR="00271EFB">
        <w:rPr>
          <w:rFonts w:ascii="Tenorite" w:eastAsia="Times New Roman" w:hAnsi="Tenorite" w:cstheme="minorHAnsi"/>
          <w:sz w:val="22"/>
          <w:szCs w:val="22"/>
          <w:lang w:eastAsia="en-GB"/>
        </w:rPr>
        <w:t xml:space="preserve">Infants </w:t>
      </w:r>
      <w:r w:rsidR="00D81CC3" w:rsidRPr="00783C25">
        <w:rPr>
          <w:rFonts w:ascii="Tenorite" w:eastAsia="Times New Roman" w:hAnsi="Tenorite" w:cstheme="minorHAnsi"/>
          <w:sz w:val="22"/>
          <w:szCs w:val="22"/>
          <w:lang w:eastAsia="en-GB"/>
        </w:rPr>
        <w:t xml:space="preserve">school recognises the importance of </w:t>
      </w:r>
      <w:r w:rsidR="000F63F4">
        <w:rPr>
          <w:rFonts w:ascii="Tenorite" w:eastAsia="Times New Roman" w:hAnsi="Tenorite" w:cstheme="minorHAnsi"/>
          <w:sz w:val="22"/>
          <w:szCs w:val="22"/>
          <w:lang w:eastAsia="en-GB"/>
        </w:rPr>
        <w:t>scaffolded</w:t>
      </w:r>
      <w:r w:rsidR="00D81CC3" w:rsidRPr="00783C25">
        <w:rPr>
          <w:rFonts w:ascii="Tenorite" w:eastAsia="Times New Roman" w:hAnsi="Tenorite" w:cstheme="minorHAnsi"/>
          <w:sz w:val="22"/>
          <w:szCs w:val="22"/>
          <w:lang w:eastAsia="en-GB"/>
        </w:rPr>
        <w:t xml:space="preserve"> first quality teaching in supporting children to make progress in their learning. However, we also recognise that there are some evidence based interventions that do help children to make more rapid progress and these may be used with children at the discretion of the class teacher. In all cases the following will be considered: </w:t>
      </w:r>
    </w:p>
    <w:p w14:paraId="57774D58" w14:textId="77777777" w:rsidR="00D81CC3" w:rsidRPr="00783C25" w:rsidRDefault="00D81CC3" w:rsidP="00D81CC3">
      <w:pPr>
        <w:numPr>
          <w:ilvl w:val="0"/>
          <w:numId w:val="14"/>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The aims and expected impact of the intervention and how this will be measured </w:t>
      </w:r>
    </w:p>
    <w:p w14:paraId="16DEFBFE" w14:textId="77777777" w:rsidR="00D81CC3" w:rsidRPr="00783C25" w:rsidRDefault="00D81CC3" w:rsidP="00D81CC3">
      <w:pPr>
        <w:numPr>
          <w:ilvl w:val="0"/>
          <w:numId w:val="14"/>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The time commitment for the intervention </w:t>
      </w:r>
    </w:p>
    <w:p w14:paraId="0375FCA5" w14:textId="77777777" w:rsidR="00D81CC3" w:rsidRPr="00783C25" w:rsidRDefault="00D81CC3" w:rsidP="00D81CC3">
      <w:pPr>
        <w:numPr>
          <w:ilvl w:val="0"/>
          <w:numId w:val="14"/>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The best time for the intervention to take place </w:t>
      </w:r>
    </w:p>
    <w:p w14:paraId="6069F059" w14:textId="77777777" w:rsidR="00D81CC3" w:rsidRPr="00783C25" w:rsidRDefault="00D81CC3" w:rsidP="00D81CC3">
      <w:pPr>
        <w:numPr>
          <w:ilvl w:val="0"/>
          <w:numId w:val="14"/>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Time missed from learning in the classroom </w:t>
      </w:r>
    </w:p>
    <w:p w14:paraId="5B367F31" w14:textId="77777777" w:rsidR="00D81CC3" w:rsidRPr="00783C25" w:rsidRDefault="00D81CC3" w:rsidP="00D81CC3">
      <w:pPr>
        <w:numPr>
          <w:ilvl w:val="0"/>
          <w:numId w:val="14"/>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How the intervention links and feeds into work in the classroom </w:t>
      </w:r>
    </w:p>
    <w:p w14:paraId="54BA541D" w14:textId="77777777" w:rsidR="00D81CC3" w:rsidRPr="00783C25" w:rsidRDefault="00D81CC3" w:rsidP="00D81CC3">
      <w:pPr>
        <w:numPr>
          <w:ilvl w:val="0"/>
          <w:numId w:val="14"/>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The evidence base supporting the intervention. </w:t>
      </w:r>
    </w:p>
    <w:p w14:paraId="0B39CA29" w14:textId="77777777" w:rsidR="00D81CC3" w:rsidRPr="00783C25" w:rsidRDefault="00D81CC3" w:rsidP="00D81CC3">
      <w:pPr>
        <w:numPr>
          <w:ilvl w:val="0"/>
          <w:numId w:val="14"/>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Whether the appropriate member of staff that will be required to deliver the training has received high quality training and is confident in its delivery </w:t>
      </w:r>
    </w:p>
    <w:p w14:paraId="430D3068" w14:textId="77777777" w:rsidR="00D81CC3" w:rsidRPr="00783C25" w:rsidRDefault="00D81CC3" w:rsidP="00D81CC3">
      <w:pPr>
        <w:numPr>
          <w:ilvl w:val="0"/>
          <w:numId w:val="14"/>
        </w:num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Whether the school feels the benefit of such an intervention outweighs the missed learning opportunities in the classroom. </w:t>
      </w:r>
    </w:p>
    <w:p w14:paraId="6C06D162" w14:textId="77777777"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Intervention will only be carried out for a time limited period and parents will be informed if their child is taking part in such an activity. Interventions are reviewed during the Pupil Progress Meeting cycle </w:t>
      </w:r>
    </w:p>
    <w:p w14:paraId="5C9B8101" w14:textId="77777777" w:rsidR="00D81CC3" w:rsidRPr="00783C25" w:rsidRDefault="00D81CC3" w:rsidP="0012441B">
      <w:pPr>
        <w:spacing w:before="100" w:beforeAutospacing="1" w:after="100" w:afterAutospacing="1"/>
        <w:rPr>
          <w:rFonts w:ascii="Tenorite" w:eastAsia="Times New Roman" w:hAnsi="Tenorite" w:cstheme="minorHAnsi"/>
          <w:b/>
          <w:lang w:eastAsia="en-GB"/>
        </w:rPr>
      </w:pPr>
      <w:r w:rsidRPr="00783C25">
        <w:rPr>
          <w:rFonts w:ascii="Tenorite" w:eastAsia="Times New Roman" w:hAnsi="Tenorite" w:cstheme="minorHAnsi"/>
          <w:b/>
          <w:sz w:val="32"/>
          <w:szCs w:val="32"/>
          <w:lang w:eastAsia="en-GB"/>
        </w:rPr>
        <w:t xml:space="preserve">Teaching Assistant Support </w:t>
      </w:r>
    </w:p>
    <w:p w14:paraId="54B0EC7D" w14:textId="756E333B" w:rsidR="00D81CC3" w:rsidRPr="00783C25" w:rsidRDefault="00D81CC3" w:rsidP="0012441B">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We try to balance the support a child needs with their inde</w:t>
      </w:r>
      <w:r w:rsidR="00397D96" w:rsidRPr="00783C25">
        <w:rPr>
          <w:rFonts w:ascii="Tenorite" w:eastAsia="Times New Roman" w:hAnsi="Tenorite" w:cstheme="minorHAnsi"/>
          <w:sz w:val="22"/>
          <w:szCs w:val="22"/>
          <w:lang w:eastAsia="en-GB"/>
        </w:rPr>
        <w:t>pendence and inclusion with peers</w:t>
      </w:r>
      <w:r w:rsidRPr="00783C25">
        <w:rPr>
          <w:rFonts w:ascii="Tenorite" w:eastAsia="Times New Roman" w:hAnsi="Tenorite" w:cstheme="minorHAnsi"/>
          <w:sz w:val="22"/>
          <w:szCs w:val="22"/>
          <w:lang w:eastAsia="en-GB"/>
        </w:rPr>
        <w:t xml:space="preserve">. </w:t>
      </w:r>
    </w:p>
    <w:p w14:paraId="501D0A3E" w14:textId="66677E55" w:rsidR="00397D96" w:rsidRPr="003419BB" w:rsidRDefault="00D81CC3"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In Hertfordshire the funding mechanism for 1:1 support is called ‘</w:t>
      </w:r>
      <w:r w:rsidR="00B9193D" w:rsidRPr="218CEB8E">
        <w:rPr>
          <w:rFonts w:ascii="Tenorite" w:eastAsia="Times New Roman" w:hAnsi="Tenorite"/>
          <w:sz w:val="22"/>
          <w:szCs w:val="22"/>
          <w:lang w:eastAsia="en-GB"/>
        </w:rPr>
        <w:t>Higher</w:t>
      </w:r>
      <w:r w:rsidRPr="218CEB8E">
        <w:rPr>
          <w:rFonts w:ascii="Tenorite" w:eastAsia="Times New Roman" w:hAnsi="Tenorite"/>
          <w:sz w:val="22"/>
          <w:szCs w:val="22"/>
          <w:lang w:eastAsia="en-GB"/>
        </w:rPr>
        <w:t xml:space="preserve"> Needs Funding’</w:t>
      </w:r>
      <w:r w:rsidR="00B9193D" w:rsidRPr="218CEB8E">
        <w:rPr>
          <w:rFonts w:ascii="Tenorite" w:eastAsia="Times New Roman" w:hAnsi="Tenorite"/>
          <w:sz w:val="22"/>
          <w:szCs w:val="22"/>
          <w:lang w:eastAsia="en-GB"/>
        </w:rPr>
        <w:t xml:space="preserve"> with </w:t>
      </w:r>
      <w:r w:rsidRPr="218CEB8E">
        <w:rPr>
          <w:rFonts w:ascii="Tenorite" w:eastAsia="Times New Roman" w:hAnsi="Tenorite"/>
          <w:sz w:val="22"/>
          <w:szCs w:val="22"/>
          <w:lang w:eastAsia="en-GB"/>
        </w:rPr>
        <w:t xml:space="preserve">and is only given to the very few children whose needs are considered exceptional across the county. </w:t>
      </w:r>
      <w:r>
        <w:br/>
      </w:r>
      <w:r>
        <w:br/>
      </w:r>
      <w:r w:rsidRPr="218CEB8E">
        <w:rPr>
          <w:rFonts w:ascii="Tenorite" w:eastAsia="Times New Roman" w:hAnsi="Tenorite"/>
          <w:sz w:val="22"/>
          <w:szCs w:val="22"/>
          <w:lang w:eastAsia="en-GB"/>
        </w:rPr>
        <w:t xml:space="preserve">If funding is successfully applied for, parents will be informed of the teaching assistants who are working with their child. The class teacher will direct this </w:t>
      </w:r>
      <w:r w:rsidR="00AB36EB" w:rsidRPr="218CEB8E">
        <w:rPr>
          <w:rFonts w:ascii="Tenorite" w:eastAsia="Times New Roman" w:hAnsi="Tenorite"/>
          <w:sz w:val="22"/>
          <w:szCs w:val="22"/>
          <w:lang w:eastAsia="en-GB"/>
        </w:rPr>
        <w:t>resource,</w:t>
      </w:r>
      <w:r w:rsidRPr="218CEB8E">
        <w:rPr>
          <w:rFonts w:ascii="Tenorite" w:eastAsia="Times New Roman" w:hAnsi="Tenorite"/>
          <w:sz w:val="22"/>
          <w:szCs w:val="22"/>
          <w:lang w:eastAsia="en-GB"/>
        </w:rPr>
        <w:t xml:space="preserve"> and this will involve scheduled time when the teaching assistant scaffolds the child to be independent and time when the teaching assistant prepares resources for the child as well as providing interventions and in class support. </w:t>
      </w:r>
      <w:r>
        <w:br/>
      </w:r>
      <w:r>
        <w:br/>
      </w:r>
      <w:r w:rsidRPr="218CEB8E">
        <w:rPr>
          <w:rFonts w:ascii="Tenorite" w:eastAsia="Times New Roman" w:hAnsi="Tenorite"/>
          <w:sz w:val="22"/>
          <w:szCs w:val="22"/>
          <w:lang w:eastAsia="en-GB"/>
        </w:rPr>
        <w:t xml:space="preserve">Not all pupils with Education, Health and Care plans require 1:1 support and this is considered on a case-by-case basis. </w:t>
      </w:r>
      <w:r w:rsidR="0028642E" w:rsidRPr="218CEB8E">
        <w:rPr>
          <w:rFonts w:ascii="Tenorite" w:eastAsia="Times New Roman" w:hAnsi="Tenorite"/>
          <w:sz w:val="22"/>
          <w:szCs w:val="22"/>
          <w:lang w:eastAsia="en-GB"/>
        </w:rPr>
        <w:t xml:space="preserve">Pupils who receive High Needs Funding (HNF) through an Education, Health and Care (EHC) Plan that specifies one-to-one supported interventions should be aware that the school is only able to allocate the level of support in line with the funding provided by the Local Authority. While the school is committed to delivering the provision outlined in each pupil’s EHC Plan, the funding awarded often does not equate to full-time one-to-one support. Consequently, support may be delivered through a combination of individual, small group, and class-based strategies, as appropriate to the child’s needs and the available resources. </w:t>
      </w:r>
      <w:r>
        <w:br/>
      </w:r>
      <w:r>
        <w:br/>
      </w:r>
      <w:r w:rsidRPr="218CEB8E">
        <w:rPr>
          <w:rFonts w:ascii="Tenorite" w:eastAsia="Times New Roman" w:hAnsi="Tenorite"/>
          <w:sz w:val="22"/>
          <w:szCs w:val="22"/>
          <w:lang w:eastAsia="en-GB"/>
        </w:rPr>
        <w:t xml:space="preserve">All teaching assistants at </w:t>
      </w:r>
      <w:r w:rsidR="0050334F" w:rsidRPr="218CEB8E">
        <w:rPr>
          <w:rFonts w:ascii="Tenorite" w:eastAsia="Times New Roman" w:hAnsi="Tenorite"/>
          <w:sz w:val="22"/>
          <w:szCs w:val="22"/>
          <w:lang w:eastAsia="en-GB"/>
        </w:rPr>
        <w:t>St Mary</w:t>
      </w:r>
      <w:r w:rsidRPr="218CEB8E">
        <w:rPr>
          <w:rFonts w:ascii="Tenorite" w:eastAsia="Times New Roman" w:hAnsi="Tenorite"/>
          <w:sz w:val="22"/>
          <w:szCs w:val="22"/>
          <w:lang w:eastAsia="en-GB"/>
        </w:rPr>
        <w:t>’s</w:t>
      </w:r>
      <w:r w:rsidR="001435C6" w:rsidRPr="218CEB8E">
        <w:rPr>
          <w:rFonts w:ascii="Tenorite" w:eastAsia="Times New Roman" w:hAnsi="Tenorite"/>
          <w:sz w:val="22"/>
          <w:szCs w:val="22"/>
          <w:lang w:eastAsia="en-GB"/>
        </w:rPr>
        <w:t xml:space="preserve"> Infants</w:t>
      </w:r>
      <w:r w:rsidRPr="218CEB8E">
        <w:rPr>
          <w:rFonts w:ascii="Tenorite" w:eastAsia="Times New Roman" w:hAnsi="Tenorite"/>
          <w:sz w:val="22"/>
          <w:szCs w:val="22"/>
          <w:lang w:eastAsia="en-GB"/>
        </w:rPr>
        <w:t xml:space="preserve"> are excellent practitioners with a high level of training and a thorough induction as outlined above. The Senior Leadership Team will consider the needs of the child requiring support and the skills and development priorities of staff when considering which teaching assistants will support children in this way and parents are not able to request a specific member of staff to work with their child. </w:t>
      </w:r>
      <w:r>
        <w:br/>
      </w:r>
      <w:r>
        <w:br/>
      </w:r>
      <w:r w:rsidRPr="218CEB8E">
        <w:rPr>
          <w:rFonts w:ascii="Tenorite" w:eastAsia="Times New Roman" w:hAnsi="Tenorite"/>
          <w:sz w:val="22"/>
          <w:szCs w:val="22"/>
          <w:lang w:eastAsia="en-GB"/>
        </w:rPr>
        <w:t xml:space="preserve">The Class Teacher is responsible for delivering the outcomes in the EHCP plan. We therefore insist that parents communicate with the Class Teacher and not through a Teaching Assistant. </w:t>
      </w:r>
    </w:p>
    <w:p w14:paraId="55EA0065" w14:textId="4DD3C443" w:rsidR="00D81CC3" w:rsidRPr="00783C25" w:rsidRDefault="00D81CC3" w:rsidP="218CEB8E">
      <w:pPr>
        <w:spacing w:before="100" w:beforeAutospacing="1" w:after="100" w:afterAutospacing="1"/>
        <w:rPr>
          <w:rFonts w:ascii="Tenorite" w:eastAsia="Times New Roman" w:hAnsi="Tenorite"/>
          <w:b/>
          <w:bCs/>
          <w:sz w:val="32"/>
          <w:szCs w:val="32"/>
          <w:lang w:eastAsia="en-GB"/>
        </w:rPr>
      </w:pPr>
      <w:r w:rsidRPr="218CEB8E">
        <w:rPr>
          <w:rFonts w:ascii="Tenorite" w:eastAsia="Times New Roman" w:hAnsi="Tenorite"/>
          <w:b/>
          <w:bCs/>
          <w:sz w:val="32"/>
          <w:szCs w:val="32"/>
          <w:lang w:eastAsia="en-GB"/>
        </w:rPr>
        <w:t xml:space="preserve">Supporting children and families </w:t>
      </w:r>
    </w:p>
    <w:p w14:paraId="66603F0F" w14:textId="42709FAF" w:rsidR="00D81CC3" w:rsidRPr="00783C25" w:rsidRDefault="00DC1436"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The school offers termly SEND coffee afternoons as informal social opportunities for parents and carers of children with SEND. These sessions are intended to provide peer support and a sense of community, rather than serve as meetings with the SENCo. Please note that if parental uptake is low, these events may be cancelled to ensure the effective use of the SENCo’s directed time and capacity.</w:t>
      </w:r>
      <w:r>
        <w:br/>
      </w:r>
      <w:r>
        <w:br/>
      </w:r>
      <w:r w:rsidR="00D81CC3" w:rsidRPr="218CEB8E">
        <w:rPr>
          <w:rFonts w:ascii="Tenorite" w:eastAsia="Times New Roman" w:hAnsi="Tenorite"/>
          <w:sz w:val="22"/>
          <w:szCs w:val="22"/>
          <w:lang w:eastAsia="en-GB"/>
        </w:rPr>
        <w:t xml:space="preserve">Hertfordshire’s Local Offer – the purpose of the Local Offer is to enable parents and young people to see more clearly what services are available in their area and how to access them. It can be found at https://www.hertfordshire.gov.uk/microsites/local-offer/about-the-local-offer.aspx </w:t>
      </w:r>
    </w:p>
    <w:p w14:paraId="156001D6" w14:textId="77777777" w:rsidR="00D81CC3" w:rsidRPr="00783C25" w:rsidRDefault="00D81CC3" w:rsidP="218CEB8E">
      <w:pPr>
        <w:spacing w:before="100" w:beforeAutospacing="1" w:after="100" w:afterAutospacing="1"/>
        <w:rPr>
          <w:rFonts w:ascii="Tenorite" w:eastAsia="Times New Roman" w:hAnsi="Tenorite"/>
          <w:b/>
          <w:bCs/>
          <w:lang w:eastAsia="en-GB"/>
        </w:rPr>
      </w:pPr>
      <w:r w:rsidRPr="218CEB8E">
        <w:rPr>
          <w:rFonts w:ascii="Tenorite" w:eastAsia="Times New Roman" w:hAnsi="Tenorite"/>
          <w:b/>
          <w:bCs/>
          <w:sz w:val="32"/>
          <w:szCs w:val="32"/>
          <w:lang w:eastAsia="en-GB"/>
        </w:rPr>
        <w:t xml:space="preserve">Roles and Responsibilities of staff </w:t>
      </w:r>
    </w:p>
    <w:p w14:paraId="6BE7A3E9" w14:textId="77777777" w:rsidR="007203AB" w:rsidRPr="007203AB" w:rsidRDefault="007203AB"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Class teachers are central to the success of inclusive practice and are responsible for the following:</w:t>
      </w:r>
    </w:p>
    <w:p w14:paraId="30880D9E" w14:textId="77777777" w:rsidR="007203AB" w:rsidRPr="007203AB" w:rsidRDefault="007203AB" w:rsidP="218CEB8E">
      <w:pPr>
        <w:numPr>
          <w:ilvl w:val="0"/>
          <w:numId w:val="25"/>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Being accountable for the outcomes and progress of all pupils in their class, including those with SEND.</w:t>
      </w:r>
    </w:p>
    <w:p w14:paraId="6E7F367F" w14:textId="0054848D" w:rsidR="007203AB" w:rsidRPr="007203AB" w:rsidRDefault="007203AB" w:rsidP="218CEB8E">
      <w:pPr>
        <w:numPr>
          <w:ilvl w:val="0"/>
          <w:numId w:val="25"/>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Adapting the curriculum to ensure it meets the individual needs of every pupil.</w:t>
      </w:r>
    </w:p>
    <w:p w14:paraId="215A86A6" w14:textId="68FB0FBC" w:rsidR="007203AB" w:rsidRPr="007203AB" w:rsidRDefault="007203AB" w:rsidP="218CEB8E">
      <w:pPr>
        <w:numPr>
          <w:ilvl w:val="0"/>
          <w:numId w:val="25"/>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Monitoring pupil progress and identifying any additional support or intervention required. This may include targeted teaching, additional adult support, or the use of adapted resources, in collaboration with the SENCo where appropriate.</w:t>
      </w:r>
    </w:p>
    <w:p w14:paraId="28EC3FFC" w14:textId="178CF55A" w:rsidR="007203AB" w:rsidRPr="007203AB" w:rsidRDefault="007203AB" w:rsidP="218CEB8E">
      <w:pPr>
        <w:numPr>
          <w:ilvl w:val="0"/>
          <w:numId w:val="25"/>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Writing and regularly updating Pupil Profiles.</w:t>
      </w:r>
    </w:p>
    <w:p w14:paraId="0A5F6A6F" w14:textId="77777777" w:rsidR="007203AB" w:rsidRPr="00314EA4" w:rsidRDefault="007203AB" w:rsidP="218CEB8E">
      <w:pPr>
        <w:numPr>
          <w:ilvl w:val="0"/>
          <w:numId w:val="25"/>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Writing, implementing, and reviewing Assess–Plan–Do–Review (APDR) cycles for pupils receiving SEND support.</w:t>
      </w:r>
    </w:p>
    <w:p w14:paraId="35840747" w14:textId="2F856085" w:rsidR="008B3667" w:rsidRPr="007203AB" w:rsidRDefault="008B3667" w:rsidP="218CEB8E">
      <w:pPr>
        <w:numPr>
          <w:ilvl w:val="0"/>
          <w:numId w:val="25"/>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Implementing and delivering the outcomes and provision set out in the child's Education, Health and Care Plan (EHCP), in collaboration with the SENCo and other relevant staff.</w:t>
      </w:r>
    </w:p>
    <w:p w14:paraId="0982ED88" w14:textId="77777777" w:rsidR="007203AB" w:rsidRPr="007203AB" w:rsidRDefault="007203AB" w:rsidP="218CEB8E">
      <w:pPr>
        <w:numPr>
          <w:ilvl w:val="0"/>
          <w:numId w:val="25"/>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Ensuring that all staff working with a child are aware of their individual needs or diagnoses, and understand the adjustments required to enable the child to be included and make expected progress.</w:t>
      </w:r>
    </w:p>
    <w:p w14:paraId="7EDF3FA3" w14:textId="77777777" w:rsidR="007203AB" w:rsidRPr="007203AB" w:rsidRDefault="007203AB" w:rsidP="218CEB8E">
      <w:pPr>
        <w:numPr>
          <w:ilvl w:val="0"/>
          <w:numId w:val="25"/>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Supporting the professional development of staff by ensuring all colleagues working with children are appropriately trained in line with school expectations.</w:t>
      </w:r>
    </w:p>
    <w:p w14:paraId="55994A1F" w14:textId="77777777" w:rsidR="007203AB" w:rsidRPr="007203AB" w:rsidRDefault="007203AB" w:rsidP="218CEB8E">
      <w:pPr>
        <w:numPr>
          <w:ilvl w:val="0"/>
          <w:numId w:val="25"/>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Following the school’s SEND Policy and ensuring that reasonable adjustments are made to support inclusion and access to learning.</w:t>
      </w:r>
    </w:p>
    <w:p w14:paraId="48749524" w14:textId="77777777" w:rsidR="002F771B" w:rsidRPr="002F771B" w:rsidRDefault="002F771B" w:rsidP="218CEB8E">
      <w:pPr>
        <w:spacing w:before="100" w:beforeAutospacing="1" w:after="100" w:afterAutospacing="1"/>
        <w:ind w:left="720"/>
        <w:rPr>
          <w:rFonts w:ascii="Tenorite" w:eastAsia="Times New Roman" w:hAnsi="Tenorite"/>
          <w:sz w:val="22"/>
          <w:szCs w:val="22"/>
          <w:lang w:eastAsia="en-GB"/>
        </w:rPr>
      </w:pPr>
      <w:r w:rsidRPr="218CEB8E">
        <w:rPr>
          <w:rFonts w:ascii="Tenorite" w:eastAsia="Times New Roman" w:hAnsi="Tenorite"/>
          <w:sz w:val="22"/>
          <w:szCs w:val="22"/>
          <w:lang w:eastAsia="en-GB"/>
        </w:rPr>
        <w:t>The Headteacher is responsible for:</w:t>
      </w:r>
    </w:p>
    <w:p w14:paraId="3B8A5C05" w14:textId="77777777" w:rsidR="002F771B" w:rsidRPr="002F771B" w:rsidRDefault="002F771B" w:rsidP="218CEB8E">
      <w:pPr>
        <w:numPr>
          <w:ilvl w:val="0"/>
          <w:numId w:val="26"/>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The day-to-day management of all aspects of the school, including the support for children with SEND. While the Headteacher will delegate responsibility to the SENCo and class/subject teachers, they remain accountable for ensuring that the needs of all pupils are met.</w:t>
      </w:r>
    </w:p>
    <w:p w14:paraId="45F912C5" w14:textId="77777777" w:rsidR="002F771B" w:rsidRPr="002F771B" w:rsidRDefault="002F771B" w:rsidP="218CEB8E">
      <w:pPr>
        <w:numPr>
          <w:ilvl w:val="0"/>
          <w:numId w:val="26"/>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Keeping the Governing Body informed about any issues relating to SEND within the school.</w:t>
      </w:r>
    </w:p>
    <w:p w14:paraId="4A495A07" w14:textId="77777777" w:rsidR="00BC59DA" w:rsidRPr="00BC59DA" w:rsidRDefault="00BC59DA" w:rsidP="218CEB8E">
      <w:pPr>
        <w:spacing w:before="100" w:beforeAutospacing="1" w:after="100" w:afterAutospacing="1"/>
        <w:rPr>
          <w:rFonts w:ascii="Tenorite" w:eastAsia="Times New Roman" w:hAnsi="Tenorite"/>
          <w:sz w:val="22"/>
          <w:szCs w:val="22"/>
          <w:lang w:eastAsia="en-GB"/>
        </w:rPr>
      </w:pPr>
      <w:r>
        <w:br/>
      </w:r>
      <w:r w:rsidRPr="218CEB8E">
        <w:rPr>
          <w:rFonts w:ascii="Tenorite" w:eastAsia="Times New Roman" w:hAnsi="Tenorite"/>
          <w:b/>
          <w:bCs/>
          <w:sz w:val="22"/>
          <w:szCs w:val="22"/>
          <w:lang w:eastAsia="en-GB"/>
        </w:rPr>
        <w:t>The Governing Body’s Responsibilities for SEND</w:t>
      </w:r>
    </w:p>
    <w:p w14:paraId="7B0FA56B" w14:textId="77777777" w:rsidR="00BC59DA" w:rsidRPr="00BC59DA" w:rsidRDefault="00BC59DA"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The Governing Body, in co-operation with the Headteacher, has a legal responsibility for monitoring the policy and provision for pupils with SEND, in line with the SEND Code of Practice (2015). The Governing Body has appointed a representative Governor to liaise with the SENCo and report back to the Governing Body. This Governor does not hold individual responsibility for SEND, as this is a collective responsibility of the Governing Body.</w:t>
      </w:r>
    </w:p>
    <w:p w14:paraId="2249E2C6" w14:textId="77777777" w:rsidR="00BC59DA" w:rsidRPr="00BC59DA" w:rsidRDefault="00BC59DA"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The SEN Governor, as part of the Governing Body, will ensure that:</w:t>
      </w:r>
    </w:p>
    <w:p w14:paraId="078D84CC" w14:textId="77777777" w:rsidR="00BC59DA" w:rsidRPr="00BC59DA" w:rsidRDefault="00BC59DA" w:rsidP="218CEB8E">
      <w:pPr>
        <w:numPr>
          <w:ilvl w:val="0"/>
          <w:numId w:val="27"/>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SEND provision is an integral part of the school’s improvement and development plan, as outlined in the SEND Code of Practice.</w:t>
      </w:r>
    </w:p>
    <w:p w14:paraId="5B2C48CB" w14:textId="77777777" w:rsidR="00BC59DA" w:rsidRPr="00BC59DA" w:rsidRDefault="00BC59DA" w:rsidP="218CEB8E">
      <w:pPr>
        <w:numPr>
          <w:ilvl w:val="0"/>
          <w:numId w:val="27"/>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Appropriate provision is made for pupils with SEND, in line with statutory duties outlined in the SEND Code of Practice.</w:t>
      </w:r>
    </w:p>
    <w:p w14:paraId="4CF186E9" w14:textId="77777777" w:rsidR="00BC59DA" w:rsidRPr="00BC59DA" w:rsidRDefault="00BC59DA" w:rsidP="218CEB8E">
      <w:pPr>
        <w:numPr>
          <w:ilvl w:val="0"/>
          <w:numId w:val="27"/>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Staff are aware of the need to identify and provide for pupils with SEND, in accordance with the principles of the SEND Code of Practice.</w:t>
      </w:r>
    </w:p>
    <w:p w14:paraId="68D17973" w14:textId="77777777" w:rsidR="00BC59DA" w:rsidRPr="00BC59DA" w:rsidRDefault="00BC59DA" w:rsidP="218CEB8E">
      <w:pPr>
        <w:numPr>
          <w:ilvl w:val="0"/>
          <w:numId w:val="27"/>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Pupils with SEND are able to participate in school activities alongside their peers, as far as is reasonably practical and compatible with their needs and the efficient education of other pupils, in line with SEND CoP guidance.</w:t>
      </w:r>
    </w:p>
    <w:p w14:paraId="472D24B1" w14:textId="77777777" w:rsidR="00BC59DA" w:rsidRPr="00BC59DA" w:rsidRDefault="00BC59DA" w:rsidP="218CEB8E">
      <w:pPr>
        <w:numPr>
          <w:ilvl w:val="0"/>
          <w:numId w:val="27"/>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The school has regard to the requirements of the SEND Code of Practice (2015) and any subsequent statutory updates.</w:t>
      </w:r>
    </w:p>
    <w:p w14:paraId="29E57411" w14:textId="77777777" w:rsidR="00BC59DA" w:rsidRPr="00BC59DA" w:rsidRDefault="00BC59DA" w:rsidP="218CEB8E">
      <w:pPr>
        <w:numPr>
          <w:ilvl w:val="0"/>
          <w:numId w:val="27"/>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The SEN Governor is kept informed about SEND issues to enable them to actively contribute to the school’s self-evaluation process in accordance with the SEND Code of Practice.</w:t>
      </w:r>
    </w:p>
    <w:p w14:paraId="62A27AE1" w14:textId="77777777" w:rsidR="00BC59DA" w:rsidRPr="00BC59DA" w:rsidRDefault="00BC59DA" w:rsidP="218CEB8E">
      <w:pPr>
        <w:numPr>
          <w:ilvl w:val="0"/>
          <w:numId w:val="27"/>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The Governing Body monitors appropriate staffing and funding arrangements, and oversees the school’s work for pupils with SEND, ensuring compliance with the SEND Code of Practice.</w:t>
      </w:r>
    </w:p>
    <w:p w14:paraId="0E50E741" w14:textId="77777777" w:rsidR="00BC59DA" w:rsidRPr="00BC59DA" w:rsidRDefault="00BC59DA" w:rsidP="218CEB8E">
      <w:pPr>
        <w:numPr>
          <w:ilvl w:val="0"/>
          <w:numId w:val="27"/>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The quality of SEND provision is regularly monitored to ensure it meets the standards set out in the SEND Code of Practice.</w:t>
      </w:r>
    </w:p>
    <w:p w14:paraId="50C4501A" w14:textId="77777777" w:rsidR="00BC59DA" w:rsidRPr="00BC59DA" w:rsidRDefault="00BC59DA" w:rsidP="218CEB8E">
      <w:pPr>
        <w:numPr>
          <w:ilvl w:val="0"/>
          <w:numId w:val="27"/>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The Governing Body, along with the school as a whole, is involved in monitoring and reviewing this policy to ensure continuous improvement and adherence to SEND CoP guidelines.</w:t>
      </w:r>
    </w:p>
    <w:p w14:paraId="429B1E7A" w14:textId="77777777" w:rsidR="00997327" w:rsidRPr="00997327" w:rsidRDefault="00997327" w:rsidP="218CEB8E">
      <w:pPr>
        <w:spacing w:before="100" w:beforeAutospacing="1" w:after="100" w:afterAutospacing="1"/>
        <w:rPr>
          <w:rFonts w:ascii="Tenorite" w:eastAsia="Times New Roman" w:hAnsi="Tenorite"/>
          <w:b/>
          <w:bCs/>
          <w:sz w:val="22"/>
          <w:szCs w:val="22"/>
          <w:lang w:eastAsia="en-GB"/>
        </w:rPr>
      </w:pPr>
      <w:r w:rsidRPr="218CEB8E">
        <w:rPr>
          <w:rFonts w:ascii="Tenorite" w:eastAsia="Times New Roman" w:hAnsi="Tenorite"/>
          <w:b/>
          <w:bCs/>
          <w:sz w:val="22"/>
          <w:szCs w:val="22"/>
          <w:lang w:eastAsia="en-GB"/>
        </w:rPr>
        <w:t>Responsibilities of the SENCo</w:t>
      </w:r>
    </w:p>
    <w:p w14:paraId="53ED06F6"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Oversee the day-to-day operation of the school’s SEND policy and provision, ensuring it aligns with the SEND Code of Practice (2015).</w:t>
      </w:r>
    </w:p>
    <w:p w14:paraId="4730E0A3"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Ensure the identification of pupils with SEND and work with class teachers to assess, plan, and implement support strategies tailored to individual needs.</w:t>
      </w:r>
    </w:p>
    <w:p w14:paraId="39269BD1"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Monitor and review progress for all pupils with SEND, ensuring that appropriate interventions are in place and that outcomes are achieved.</w:t>
      </w:r>
    </w:p>
    <w:p w14:paraId="0AB30145" w14:textId="43E8AB0A"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Support teachers to coordinate the provision of support, including interventions, additional support staff, and resources, to meet the needs outlined in pupils' EHC Plans or SEND support plans.</w:t>
      </w:r>
    </w:p>
    <w:p w14:paraId="10447076"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Liaise with and provide advice to class teachers to ensure effective differentiation and the implementation of strategies that support pupils with SEND within the classroom.</w:t>
      </w:r>
    </w:p>
    <w:p w14:paraId="2C9B21C8"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Ensure the school’s compliance with statutory requirements under the SEND Code of Practice (2015), including arranging and reviewing EHC Plans and APDR cycles (Assess, Plan, Do, Review).</w:t>
      </w:r>
    </w:p>
    <w:p w14:paraId="566BB100"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Work with external agencies and professionals (e.g., Educational Psychologists, Speech and Language Therapists, etc.) to secure additional support for pupils with more complex needs.</w:t>
      </w:r>
    </w:p>
    <w:p w14:paraId="7C722171"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Ensure staff are trained and supported in understanding SEND needs and providing effective strategies to support inclusion within the classroom.</w:t>
      </w:r>
    </w:p>
    <w:p w14:paraId="4179E117" w14:textId="6B442E19" w:rsidR="00997327" w:rsidRPr="00997327" w:rsidRDefault="00DA271A"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With teachers, c</w:t>
      </w:r>
      <w:r w:rsidR="00997327" w:rsidRPr="218CEB8E">
        <w:rPr>
          <w:rFonts w:ascii="Tenorite" w:eastAsia="Times New Roman" w:hAnsi="Tenorite"/>
          <w:sz w:val="22"/>
          <w:szCs w:val="22"/>
          <w:lang w:eastAsia="en-GB"/>
        </w:rPr>
        <w:t>ommunicate regularly with parents and carers of pupils with SEND, keeping them informed about their child’s progress and the support in place.</w:t>
      </w:r>
    </w:p>
    <w:p w14:paraId="7BBCFEB4"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Monitor and evaluate SEND provision to ensure it is effective and contributes to improved outcomes for pupils with SEND.</w:t>
      </w:r>
    </w:p>
    <w:p w14:paraId="1C8426F2"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Ensure pupils with SEND have access to the full curriculum and participate in school activities alongside their peers, as far as is reasonable and practical.</w:t>
      </w:r>
    </w:p>
    <w:p w14:paraId="14D6C697"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Contribute to the development of the school’s SEND policy and ensure that it is consistently implemented across the school.</w:t>
      </w:r>
    </w:p>
    <w:p w14:paraId="0E8D5CEF"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Provide leadership for the SEND team and support other staff in meeting the needs of pupils with SEND.</w:t>
      </w:r>
    </w:p>
    <w:p w14:paraId="6032FAA3"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Report to the Governing Body on the effectiveness of SEND provision and the implementation of the SEND policy, ensuring the Governing Body is kept informed of any issues or developments related to SEND.</w:t>
      </w:r>
    </w:p>
    <w:p w14:paraId="1EC639CD" w14:textId="77777777" w:rsidR="00997327" w:rsidRPr="00997327" w:rsidRDefault="00997327" w:rsidP="218CEB8E">
      <w:pPr>
        <w:numPr>
          <w:ilvl w:val="0"/>
          <w:numId w:val="28"/>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Ensure that transition arrangements for pupils with SEND are smooth and well-supported, both when moving between classes, key stages, and when leaving school.</w:t>
      </w:r>
    </w:p>
    <w:p w14:paraId="71E5FE40" w14:textId="77777777" w:rsidR="002357EE" w:rsidRPr="002357EE" w:rsidRDefault="002357EE"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b/>
          <w:bCs/>
          <w:sz w:val="22"/>
          <w:szCs w:val="22"/>
          <w:lang w:eastAsia="en-GB"/>
        </w:rPr>
        <w:t>Responsibilities of Learning Support Staff/Teaching Assistants</w:t>
      </w:r>
    </w:p>
    <w:p w14:paraId="1F57BF1C" w14:textId="77777777" w:rsidR="002357EE" w:rsidRPr="002357EE" w:rsidRDefault="002357EE"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Learning support staff and teaching assistants should:</w:t>
      </w:r>
    </w:p>
    <w:p w14:paraId="044B5158" w14:textId="77777777" w:rsidR="002357EE" w:rsidRPr="002357EE" w:rsidRDefault="002357EE" w:rsidP="218CEB8E">
      <w:pPr>
        <w:numPr>
          <w:ilvl w:val="0"/>
          <w:numId w:val="29"/>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Work in partnership with teaching staff to support the individual needs of pupils, ensuring tailored provision is in place.</w:t>
      </w:r>
    </w:p>
    <w:p w14:paraId="587C4AF9" w14:textId="77777777" w:rsidR="002357EE" w:rsidRPr="002357EE" w:rsidRDefault="002357EE" w:rsidP="218CEB8E">
      <w:pPr>
        <w:numPr>
          <w:ilvl w:val="0"/>
          <w:numId w:val="29"/>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Actively encourage pupil interaction and engagement in both teacher-led and child-initiated activities, fostering an inclusive learning environment.</w:t>
      </w:r>
    </w:p>
    <w:p w14:paraId="33552087" w14:textId="77777777" w:rsidR="002357EE" w:rsidRPr="002357EE" w:rsidRDefault="002357EE" w:rsidP="218CEB8E">
      <w:pPr>
        <w:numPr>
          <w:ilvl w:val="0"/>
          <w:numId w:val="29"/>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Provide targeted support to individual pupils or small groups to help them achieve their specific learning goals and targets.</w:t>
      </w:r>
    </w:p>
    <w:p w14:paraId="63CDAE5D" w14:textId="77777777" w:rsidR="002357EE" w:rsidRPr="002357EE" w:rsidRDefault="002357EE" w:rsidP="218CEB8E">
      <w:pPr>
        <w:numPr>
          <w:ilvl w:val="0"/>
          <w:numId w:val="29"/>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Follow the school’s procedures for providing feedback to both pupils and teachers, contributing to the evaluation of strategies and tasks.</w:t>
      </w:r>
    </w:p>
    <w:p w14:paraId="64A6FF06" w14:textId="77777777" w:rsidR="002357EE" w:rsidRPr="002357EE" w:rsidRDefault="002357EE" w:rsidP="218CEB8E">
      <w:pPr>
        <w:numPr>
          <w:ilvl w:val="0"/>
          <w:numId w:val="29"/>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Be fully familiar with and adhere to the school’s SEND policy, understanding the procedures for identifying, assessing, and providing for pupils with SEND.</w:t>
      </w:r>
    </w:p>
    <w:p w14:paraId="75926FD4" w14:textId="77777777" w:rsidR="002357EE" w:rsidRPr="002357EE" w:rsidRDefault="002357EE" w:rsidP="218CEB8E">
      <w:pPr>
        <w:numPr>
          <w:ilvl w:val="0"/>
          <w:numId w:val="29"/>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Serve as positive role models for the children they support, demonstrating appropriate behaviour, attitudes, and learning strategies.</w:t>
      </w:r>
    </w:p>
    <w:p w14:paraId="6A58C1A9" w14:textId="77777777" w:rsidR="008F0293" w:rsidRPr="008F0293" w:rsidRDefault="008F0293"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b/>
          <w:bCs/>
          <w:sz w:val="22"/>
          <w:szCs w:val="22"/>
          <w:lang w:eastAsia="en-GB"/>
        </w:rPr>
        <w:t>Responsibilities of Parents</w:t>
      </w:r>
    </w:p>
    <w:p w14:paraId="6A0A503A" w14:textId="77777777" w:rsidR="008F0293" w:rsidRPr="008F0293" w:rsidRDefault="008F0293"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Parents are expected to:</w:t>
      </w:r>
    </w:p>
    <w:p w14:paraId="28B4A720" w14:textId="77777777" w:rsidR="008F0293" w:rsidRPr="008F0293" w:rsidRDefault="008F0293" w:rsidP="218CEB8E">
      <w:pPr>
        <w:numPr>
          <w:ilvl w:val="0"/>
          <w:numId w:val="30"/>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Work in partnership with the school to support the learning and development of their child, as outlined in the SEND Code of Practice (2015), ensuring a collaborative approach to meeting the child's needs (Paragraph 1.2, SEND Code of Practice).</w:t>
      </w:r>
    </w:p>
    <w:p w14:paraId="357C393D" w14:textId="77777777" w:rsidR="008F0293" w:rsidRPr="008F0293" w:rsidRDefault="008F0293" w:rsidP="218CEB8E">
      <w:pPr>
        <w:numPr>
          <w:ilvl w:val="0"/>
          <w:numId w:val="30"/>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Meet with the class teacher at least termly to discuss their child’s progress and needs, in addition to the parents’ consultation appointments offered to all parents, ensuring regular communication between home and school (Paragraph 6.65, SEND Code of Practice).</w:t>
      </w:r>
    </w:p>
    <w:p w14:paraId="79AC9EFD" w14:textId="77777777" w:rsidR="008F0293" w:rsidRPr="008F0293" w:rsidRDefault="008F0293" w:rsidP="218CEB8E">
      <w:pPr>
        <w:numPr>
          <w:ilvl w:val="0"/>
          <w:numId w:val="30"/>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Meet with the SENCo when necessary, particularly for more complex SEND-related issues, to ensure appropriate support and interventions are in place (Paragraph 6.28, SEND Code of Practice).</w:t>
      </w:r>
    </w:p>
    <w:p w14:paraId="6E5C5B33" w14:textId="77777777" w:rsidR="008F0293" w:rsidRPr="008F0293" w:rsidRDefault="008F0293" w:rsidP="218CEB8E">
      <w:pPr>
        <w:numPr>
          <w:ilvl w:val="0"/>
          <w:numId w:val="30"/>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Provide input into the review process for their child’s SEND provision and understand that decisions will be made based on all available information, research into effective practices, and the child’s specific needs (Paragraph 9.2, SEND Code of Practice).</w:t>
      </w:r>
    </w:p>
    <w:p w14:paraId="0CA098F8" w14:textId="5A4BA04D" w:rsidR="00D81CC3" w:rsidRPr="00783C25" w:rsidRDefault="00D81CC3" w:rsidP="218CEB8E">
      <w:pPr>
        <w:spacing w:before="100" w:beforeAutospacing="1" w:after="100" w:afterAutospacing="1"/>
        <w:rPr>
          <w:rFonts w:ascii="Tenorite" w:eastAsia="Times New Roman" w:hAnsi="Tenorite"/>
          <w:lang w:eastAsia="en-GB"/>
        </w:rPr>
      </w:pPr>
    </w:p>
    <w:p w14:paraId="6093B935" w14:textId="77777777" w:rsidR="00D81CC3" w:rsidRPr="00783C25" w:rsidRDefault="00D81CC3" w:rsidP="218CEB8E">
      <w:pPr>
        <w:spacing w:before="100" w:beforeAutospacing="1" w:after="100" w:afterAutospacing="1"/>
        <w:rPr>
          <w:rFonts w:ascii="Tenorite" w:eastAsia="Times New Roman" w:hAnsi="Tenorite"/>
          <w:b/>
          <w:bCs/>
          <w:lang w:eastAsia="en-GB"/>
        </w:rPr>
      </w:pPr>
      <w:r w:rsidRPr="218CEB8E">
        <w:rPr>
          <w:rFonts w:ascii="Tenorite" w:eastAsia="Times New Roman" w:hAnsi="Tenorite"/>
          <w:b/>
          <w:bCs/>
          <w:sz w:val="32"/>
          <w:szCs w:val="32"/>
          <w:lang w:eastAsia="en-GB"/>
        </w:rPr>
        <w:t xml:space="preserve">Accessibility </w:t>
      </w:r>
    </w:p>
    <w:p w14:paraId="1E3505CA" w14:textId="77777777" w:rsidR="00D81CC3" w:rsidRPr="00783C25" w:rsidRDefault="00D81CC3" w:rsidP="218CEB8E">
      <w:pPr>
        <w:spacing w:before="100" w:beforeAutospacing="1" w:after="100" w:afterAutospacing="1"/>
        <w:rPr>
          <w:rFonts w:ascii="Tenorite" w:eastAsia="Times New Roman" w:hAnsi="Tenorite"/>
          <w:lang w:eastAsia="en-GB"/>
        </w:rPr>
      </w:pPr>
      <w:r w:rsidRPr="218CEB8E">
        <w:rPr>
          <w:rFonts w:ascii="Tenorite" w:eastAsia="Times New Roman" w:hAnsi="Tenorite"/>
          <w:sz w:val="22"/>
          <w:szCs w:val="22"/>
          <w:lang w:eastAsia="en-GB"/>
        </w:rPr>
        <w:t xml:space="preserve">The school recognises that all children should be properly supported in school so they have full access to education including school trips and physical education. The school will comply with its duties under the Equality Act 2010. Reasonable adjustment to support our children with additional needs are planned into our everyday practise. The school’s accessibility plan is available on our website and can be requested from the office if you would like a copy. </w:t>
      </w:r>
    </w:p>
    <w:p w14:paraId="454C2F31" w14:textId="77777777" w:rsidR="004075AE" w:rsidRPr="004075AE" w:rsidRDefault="004075AE" w:rsidP="218CEB8E">
      <w:pPr>
        <w:spacing w:before="100" w:beforeAutospacing="1" w:after="100" w:afterAutospacing="1"/>
        <w:rPr>
          <w:rFonts w:ascii="Tenorite" w:eastAsia="Times New Roman" w:hAnsi="Tenorite"/>
          <w:b/>
          <w:bCs/>
          <w:sz w:val="32"/>
          <w:szCs w:val="32"/>
          <w:lang w:eastAsia="en-GB"/>
        </w:rPr>
      </w:pPr>
      <w:r w:rsidRPr="218CEB8E">
        <w:rPr>
          <w:rFonts w:ascii="Tenorite" w:eastAsia="Times New Roman" w:hAnsi="Tenorite"/>
          <w:b/>
          <w:bCs/>
          <w:sz w:val="32"/>
          <w:szCs w:val="32"/>
          <w:lang w:eastAsia="en-GB"/>
        </w:rPr>
        <w:t>Storing and Managing Information</w:t>
      </w:r>
    </w:p>
    <w:p w14:paraId="16BB4072" w14:textId="77777777" w:rsidR="004075AE" w:rsidRPr="004075AE" w:rsidRDefault="004075AE" w:rsidP="218CEB8E">
      <w:pPr>
        <w:spacing w:before="100" w:beforeAutospacing="1" w:after="100" w:afterAutospacing="1"/>
        <w:ind w:left="360"/>
        <w:rPr>
          <w:rFonts w:ascii="Tenorite" w:eastAsia="Times New Roman" w:hAnsi="Tenorite"/>
          <w:sz w:val="22"/>
          <w:szCs w:val="22"/>
          <w:lang w:eastAsia="en-GB"/>
        </w:rPr>
      </w:pPr>
      <w:r w:rsidRPr="218CEB8E">
        <w:rPr>
          <w:rFonts w:ascii="Tenorite" w:eastAsia="Times New Roman" w:hAnsi="Tenorite"/>
          <w:sz w:val="22"/>
          <w:szCs w:val="22"/>
          <w:lang w:eastAsia="en-GB"/>
        </w:rPr>
        <w:t>The following records are maintained to ensure comprehensive support for pupils with SEND:</w:t>
      </w:r>
    </w:p>
    <w:p w14:paraId="28A4207E" w14:textId="20A53EFE" w:rsidR="004075AE" w:rsidRPr="004075AE" w:rsidRDefault="004075AE" w:rsidP="218CEB8E">
      <w:pPr>
        <w:numPr>
          <w:ilvl w:val="0"/>
          <w:numId w:val="31"/>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 xml:space="preserve">Special Educational Needs Register – Managed by the SENCo, this register provides an overview of all pupils with SEND, tracking their individual progress and support. This information is recorded on Arbor. </w:t>
      </w:r>
    </w:p>
    <w:p w14:paraId="3B7F5BC3" w14:textId="77777777" w:rsidR="004075AE" w:rsidRPr="004075AE" w:rsidRDefault="004075AE" w:rsidP="218CEB8E">
      <w:pPr>
        <w:numPr>
          <w:ilvl w:val="0"/>
          <w:numId w:val="31"/>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Pupil Passport and Assess, Plan, Do, Review (APDR) Support Plans – These documents outline the specific support in place for each pupil and are shared with both parents and pupils. Parents are provided with copies for their reference.</w:t>
      </w:r>
    </w:p>
    <w:p w14:paraId="1FF02773" w14:textId="77777777" w:rsidR="004075AE" w:rsidRPr="004075AE" w:rsidRDefault="004075AE" w:rsidP="218CEB8E">
      <w:pPr>
        <w:numPr>
          <w:ilvl w:val="0"/>
          <w:numId w:val="31"/>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Education, Health and Care Plans (EHCPs) – Issued following a successful request for statutory assessment, these plans are reviewed annually. The review meeting places the child and their parents/carers at the centre of the process. A summary of the meeting is provided to parents, and any recommended changes to the plan will be issued to both the school and parents by the local authority.</w:t>
      </w:r>
    </w:p>
    <w:p w14:paraId="5B2637EC" w14:textId="77777777" w:rsidR="004075AE" w:rsidRPr="004075AE" w:rsidRDefault="004075AE" w:rsidP="218CEB8E">
      <w:pPr>
        <w:numPr>
          <w:ilvl w:val="0"/>
          <w:numId w:val="31"/>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Assessments – Various assessments, including standardised tests or screening tools, are conducted to identify areas of difficulty. These assessments are stored in the child’s file for reference and review.</w:t>
      </w:r>
    </w:p>
    <w:p w14:paraId="643C4E12" w14:textId="77777777" w:rsidR="004075AE" w:rsidRPr="004075AE" w:rsidRDefault="004075AE" w:rsidP="218CEB8E">
      <w:pPr>
        <w:numPr>
          <w:ilvl w:val="0"/>
          <w:numId w:val="31"/>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Outside Agency Reports/Notes – Reports and recommendations from external professionals are stored in the pupil’s file and used to inform and update SEND Support Plans, including any recommendations for specific targets.</w:t>
      </w:r>
    </w:p>
    <w:p w14:paraId="788BF39C" w14:textId="7A1B87AD" w:rsidR="004075AE" w:rsidRPr="004075AE" w:rsidRDefault="004075AE" w:rsidP="218CEB8E">
      <w:pPr>
        <w:numPr>
          <w:ilvl w:val="0"/>
          <w:numId w:val="31"/>
        </w:num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 xml:space="preserve">Records of Meetings or Correspondence – Documentation of </w:t>
      </w:r>
      <w:r w:rsidR="00F17A86" w:rsidRPr="218CEB8E">
        <w:rPr>
          <w:rFonts w:ascii="Tenorite" w:eastAsia="Times New Roman" w:hAnsi="Tenorite"/>
          <w:sz w:val="22"/>
          <w:szCs w:val="22"/>
          <w:lang w:eastAsia="en-GB"/>
        </w:rPr>
        <w:t xml:space="preserve">relevant </w:t>
      </w:r>
      <w:r w:rsidRPr="218CEB8E">
        <w:rPr>
          <w:rFonts w:ascii="Tenorite" w:eastAsia="Times New Roman" w:hAnsi="Tenorite"/>
          <w:sz w:val="22"/>
          <w:szCs w:val="22"/>
          <w:lang w:eastAsia="en-GB"/>
        </w:rPr>
        <w:t>meetings or communications with parents, carers, and professionals are kept in the pupil’s file to ensure a clear record of discussions and decisions made.</w:t>
      </w:r>
    </w:p>
    <w:p w14:paraId="7C6C2935" w14:textId="77777777" w:rsidR="00CD4F54" w:rsidRPr="00CD4F54" w:rsidRDefault="00CD4F54" w:rsidP="218CEB8E">
      <w:pPr>
        <w:spacing w:before="100" w:beforeAutospacing="1" w:after="100" w:afterAutospacing="1"/>
        <w:rPr>
          <w:rFonts w:ascii="Tenorite" w:eastAsia="Times New Roman" w:hAnsi="Tenorite"/>
          <w:b/>
          <w:bCs/>
          <w:sz w:val="28"/>
          <w:szCs w:val="28"/>
          <w:lang w:eastAsia="en-GB"/>
        </w:rPr>
      </w:pPr>
      <w:r>
        <w:br/>
      </w:r>
      <w:r w:rsidRPr="218CEB8E">
        <w:rPr>
          <w:rFonts w:ascii="Tenorite" w:eastAsia="Times New Roman" w:hAnsi="Tenorite"/>
          <w:b/>
          <w:bCs/>
          <w:sz w:val="28"/>
          <w:szCs w:val="28"/>
          <w:lang w:eastAsia="en-GB"/>
        </w:rPr>
        <w:t>Confidentiality and Management of SEND Records</w:t>
      </w:r>
    </w:p>
    <w:p w14:paraId="5C75C4C6" w14:textId="51D7D251" w:rsidR="00CD4F54" w:rsidRPr="00CD4F54" w:rsidRDefault="00CD4F54"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All records containing sensitive information related to the special educational needs or disabilities (SEND) of pupils are treated as highly confidential. Whilst we primarily use electronic systems, any paper versions of these records are securely stored in a locked cabinet when not in use to ensure privacy and security.</w:t>
      </w:r>
    </w:p>
    <w:p w14:paraId="2D0AB6C6" w14:textId="77777777" w:rsidR="00CD4F54" w:rsidRPr="00CD4F54" w:rsidRDefault="00CD4F54"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The school uses secure electronic systems, such as Arbor and CPOMs, to manage and share information regarding each child's needs, as well as professional reports and recommendations. Access to this information is strictly controlled and is available only to relevant staff members who require it to support the pupil’s education and well-being.</w:t>
      </w:r>
    </w:p>
    <w:p w14:paraId="0F12916A" w14:textId="77777777" w:rsidR="00CD4F54" w:rsidRPr="00CD4F54" w:rsidRDefault="00CD4F54"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This confidential approach extends to any information shared with outside agencies, whether by telephone, email, or letter. All sensitive documents are retained until the pupil leaves the school, such as when transitioning to secondary school or moving to a new primary school.</w:t>
      </w:r>
    </w:p>
    <w:p w14:paraId="56614DEC" w14:textId="77777777" w:rsidR="00CD4F54" w:rsidRPr="00CD4F54" w:rsidRDefault="00CD4F54" w:rsidP="218CEB8E">
      <w:pPr>
        <w:spacing w:before="100" w:beforeAutospacing="1" w:after="100" w:afterAutospacing="1"/>
        <w:rPr>
          <w:rFonts w:ascii="Tenorite" w:eastAsia="Times New Roman" w:hAnsi="Tenorite"/>
          <w:sz w:val="22"/>
          <w:szCs w:val="22"/>
          <w:lang w:eastAsia="en-GB"/>
        </w:rPr>
      </w:pPr>
      <w:r w:rsidRPr="218CEB8E">
        <w:rPr>
          <w:rFonts w:ascii="Tenorite" w:eastAsia="Times New Roman" w:hAnsi="Tenorite"/>
          <w:sz w:val="22"/>
          <w:szCs w:val="22"/>
          <w:lang w:eastAsia="en-GB"/>
        </w:rPr>
        <w:t>The school adheres to the requirements of the General Data Protection Regulation (GDPR), ensuring that all data is handled securely and in accordance with data protection laws. The school’s Privacy Policy and Data Protection Policy are available for review on the school website.</w:t>
      </w:r>
    </w:p>
    <w:p w14:paraId="1207D5A8" w14:textId="6D7F0129" w:rsidR="00D81CC3" w:rsidRPr="00783C25" w:rsidRDefault="00CD4F54" w:rsidP="218CEB8E">
      <w:pPr>
        <w:spacing w:before="100" w:beforeAutospacing="1" w:after="100" w:afterAutospacing="1"/>
        <w:rPr>
          <w:rFonts w:ascii="Tenorite" w:eastAsia="Times New Roman" w:hAnsi="Tenorite"/>
          <w:b/>
          <w:bCs/>
          <w:lang w:eastAsia="en-GB"/>
        </w:rPr>
      </w:pPr>
      <w:r>
        <w:br/>
      </w:r>
      <w:r w:rsidR="00D81CC3" w:rsidRPr="218CEB8E">
        <w:rPr>
          <w:rFonts w:ascii="Tenorite" w:eastAsia="Times New Roman" w:hAnsi="Tenorite"/>
          <w:b/>
          <w:bCs/>
          <w:sz w:val="28"/>
          <w:szCs w:val="28"/>
          <w:lang w:eastAsia="en-GB"/>
        </w:rPr>
        <w:t xml:space="preserve">Arrangements for concerns and complaints </w:t>
      </w:r>
    </w:p>
    <w:p w14:paraId="72B94C0A" w14:textId="6A8434F7" w:rsidR="00D81CC3" w:rsidRPr="00783C25" w:rsidRDefault="00707548" w:rsidP="00D81CC3">
      <w:pPr>
        <w:spacing w:before="100" w:beforeAutospacing="1" w:after="100" w:afterAutospacing="1"/>
        <w:rPr>
          <w:rFonts w:ascii="Tenorite" w:eastAsia="Times New Roman" w:hAnsi="Tenorite" w:cstheme="minorHAnsi"/>
          <w:b/>
          <w:lang w:eastAsia="en-GB"/>
        </w:rPr>
      </w:pPr>
      <w:r w:rsidRPr="00707548">
        <w:rPr>
          <w:rFonts w:ascii="Tenorite" w:eastAsia="Times New Roman" w:hAnsi="Tenorite" w:cstheme="minorHAnsi"/>
          <w:sz w:val="22"/>
          <w:szCs w:val="22"/>
          <w:lang w:eastAsia="en-GB"/>
        </w:rPr>
        <w:t xml:space="preserve">The school is committed to working in partnership with parents to ensure a collaborative approach to meeting the needs of pupils. All concerns and complaints are taken seriously and addressed in accordance with the school’s </w:t>
      </w:r>
      <w:hyperlink r:id="rId12" w:history="1">
        <w:r w:rsidRPr="00F95294">
          <w:rPr>
            <w:rStyle w:val="Hyperlink"/>
            <w:rFonts w:ascii="Tenorite" w:eastAsia="Times New Roman" w:hAnsi="Tenorite" w:cstheme="minorHAnsi"/>
            <w:b/>
            <w:bCs/>
            <w:sz w:val="22"/>
            <w:szCs w:val="22"/>
            <w:lang w:eastAsia="en-GB"/>
          </w:rPr>
          <w:t>Complaints Policy</w:t>
        </w:r>
      </w:hyperlink>
      <w:r w:rsidRPr="00707548">
        <w:rPr>
          <w:rFonts w:ascii="Tenorite" w:eastAsia="Times New Roman" w:hAnsi="Tenorite" w:cstheme="minorHAnsi"/>
          <w:sz w:val="22"/>
          <w:szCs w:val="22"/>
          <w:lang w:eastAsia="en-GB"/>
        </w:rPr>
        <w:t xml:space="preserve"> and procedures. Parents are encouraged to follow the outlined steps in the policy to raise any issues</w:t>
      </w:r>
      <w:r>
        <w:rPr>
          <w:rFonts w:ascii="Tenorite" w:eastAsia="Times New Roman" w:hAnsi="Tenorite" w:cstheme="minorHAnsi"/>
          <w:sz w:val="22"/>
          <w:szCs w:val="22"/>
          <w:lang w:eastAsia="en-GB"/>
        </w:rPr>
        <w:t>.</w:t>
      </w:r>
      <w:r>
        <w:rPr>
          <w:rFonts w:ascii="Tenorite" w:eastAsia="Times New Roman" w:hAnsi="Tenorite" w:cstheme="minorHAnsi"/>
          <w:sz w:val="22"/>
          <w:szCs w:val="22"/>
          <w:lang w:eastAsia="en-GB"/>
        </w:rPr>
        <w:br/>
      </w:r>
      <w:r>
        <w:rPr>
          <w:rFonts w:ascii="Tenorite" w:eastAsia="Times New Roman" w:hAnsi="Tenorite" w:cstheme="minorHAnsi"/>
          <w:sz w:val="22"/>
          <w:szCs w:val="22"/>
          <w:lang w:eastAsia="en-GB"/>
        </w:rPr>
        <w:br/>
      </w:r>
      <w:r w:rsidR="00D81CC3" w:rsidRPr="00783C25">
        <w:rPr>
          <w:rFonts w:ascii="Tenorite" w:eastAsia="Times New Roman" w:hAnsi="Tenorite" w:cstheme="minorHAnsi"/>
          <w:b/>
          <w:sz w:val="28"/>
          <w:szCs w:val="28"/>
          <w:lang w:eastAsia="en-GB"/>
        </w:rPr>
        <w:t xml:space="preserve">Policy Compliance and Review </w:t>
      </w:r>
    </w:p>
    <w:p w14:paraId="49A6FE2A" w14:textId="0FADBA65" w:rsidR="00D81CC3" w:rsidRPr="00783C25" w:rsidRDefault="0050334F" w:rsidP="00D81C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St Mary</w:t>
      </w:r>
      <w:r w:rsidR="00D81CC3" w:rsidRPr="00783C25">
        <w:rPr>
          <w:rFonts w:ascii="Tenorite" w:eastAsia="Times New Roman" w:hAnsi="Tenorite" w:cstheme="minorHAnsi"/>
          <w:sz w:val="22"/>
          <w:szCs w:val="22"/>
          <w:lang w:eastAsia="en-GB"/>
        </w:rPr>
        <w:t>’s</w:t>
      </w:r>
      <w:r w:rsidR="00CB53E0">
        <w:rPr>
          <w:rFonts w:ascii="Tenorite" w:eastAsia="Times New Roman" w:hAnsi="Tenorite" w:cstheme="minorHAnsi"/>
          <w:sz w:val="22"/>
          <w:szCs w:val="22"/>
          <w:lang w:eastAsia="en-GB"/>
        </w:rPr>
        <w:t xml:space="preserve"> Infants School</w:t>
      </w:r>
      <w:r w:rsidR="00D81CC3" w:rsidRPr="00783C25">
        <w:rPr>
          <w:rFonts w:ascii="Tenorite" w:eastAsia="Times New Roman" w:hAnsi="Tenorite" w:cstheme="minorHAnsi"/>
          <w:sz w:val="22"/>
          <w:szCs w:val="22"/>
          <w:lang w:eastAsia="en-GB"/>
        </w:rPr>
        <w:t xml:space="preserve"> is an Inclusive school and take safeguarding seriously. All our policies are developed with a high priority on children’s safety and with reference to our Safeguarding Policy. This policy is to promote and ensure the successful inclusion of pupils with Special Educational Needs and Disabilities (SEND) and should be read alongside our other interlinked policies. </w:t>
      </w:r>
    </w:p>
    <w:p w14:paraId="267165B4" w14:textId="77777777" w:rsidR="00D81CC3" w:rsidRPr="00783C25" w:rsidRDefault="00D81CC3" w:rsidP="00D81C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This policy complies with the statutory requirement laid out in the SEND Code of Practice (2015) and has been written with reference to: </w:t>
      </w:r>
    </w:p>
    <w:p w14:paraId="488A1FCB" w14:textId="77777777" w:rsidR="00B9193D" w:rsidRPr="00783C25" w:rsidRDefault="00D81CC3" w:rsidP="00D81CC3">
      <w:p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The Children and Families Act 2014,</w:t>
      </w:r>
      <w:r w:rsidRPr="00783C25">
        <w:rPr>
          <w:rFonts w:ascii="Tenorite" w:eastAsia="Times New Roman" w:hAnsi="Tenorite" w:cstheme="minorHAnsi"/>
          <w:sz w:val="22"/>
          <w:szCs w:val="22"/>
          <w:lang w:eastAsia="en-GB"/>
        </w:rPr>
        <w:br/>
      </w:r>
      <w:r w:rsidR="00B9193D" w:rsidRPr="00783C25">
        <w:rPr>
          <w:rFonts w:ascii="Tenorite" w:eastAsia="Times New Roman" w:hAnsi="Tenorite" w:cstheme="minorHAnsi"/>
          <w:sz w:val="22"/>
          <w:szCs w:val="22"/>
          <w:lang w:eastAsia="en-GB"/>
        </w:rPr>
        <w:t>T</w:t>
      </w:r>
      <w:r w:rsidRPr="00783C25">
        <w:rPr>
          <w:rFonts w:ascii="Tenorite" w:eastAsia="Times New Roman" w:hAnsi="Tenorite" w:cstheme="minorHAnsi"/>
          <w:sz w:val="22"/>
          <w:szCs w:val="22"/>
          <w:lang w:eastAsia="en-GB"/>
        </w:rPr>
        <w:t xml:space="preserve">he Special Educational Needs and Disabilities Code of Practice (0-25) 2015. </w:t>
      </w:r>
      <w:r w:rsidR="00B9193D" w:rsidRPr="00783C25">
        <w:rPr>
          <w:rFonts w:ascii="Tenorite" w:eastAsia="Times New Roman" w:hAnsi="Tenorite" w:cstheme="minorHAnsi"/>
          <w:sz w:val="22"/>
          <w:szCs w:val="22"/>
          <w:lang w:eastAsia="en-GB"/>
        </w:rPr>
        <w:t>T</w:t>
      </w:r>
      <w:r w:rsidRPr="00783C25">
        <w:rPr>
          <w:rFonts w:ascii="Tenorite" w:eastAsia="Times New Roman" w:hAnsi="Tenorite" w:cstheme="minorHAnsi"/>
          <w:sz w:val="22"/>
          <w:szCs w:val="22"/>
          <w:lang w:eastAsia="en-GB"/>
        </w:rPr>
        <w:t xml:space="preserve">he Statutory Guidance on Supporting Children with Medical Conditions 2014 </w:t>
      </w:r>
    </w:p>
    <w:p w14:paraId="67577910" w14:textId="28CB903F" w:rsidR="00D81CC3" w:rsidRPr="00783C25" w:rsidRDefault="00D81CC3" w:rsidP="00D81CC3">
      <w:p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Teacher’s Standards 2012,</w:t>
      </w:r>
      <w:r w:rsidRPr="00783C25">
        <w:rPr>
          <w:rFonts w:ascii="Tenorite" w:eastAsia="Times New Roman" w:hAnsi="Tenorite" w:cstheme="minorHAnsi"/>
          <w:sz w:val="22"/>
          <w:szCs w:val="22"/>
          <w:lang w:eastAsia="en-GB"/>
        </w:rPr>
        <w:br/>
        <w:t>The Equality Act 2010: advice for Schools 2013</w:t>
      </w:r>
      <w:r w:rsidRPr="00783C25">
        <w:rPr>
          <w:rFonts w:ascii="Tenorite" w:eastAsia="Times New Roman" w:hAnsi="Tenorite" w:cstheme="minorHAnsi"/>
          <w:sz w:val="22"/>
          <w:szCs w:val="22"/>
          <w:lang w:eastAsia="en-GB"/>
        </w:rPr>
        <w:br/>
        <w:t>Our Accessibility Plan and Equality scheme</w:t>
      </w:r>
      <w:r w:rsidRPr="00783C25">
        <w:rPr>
          <w:rFonts w:ascii="Tenorite" w:eastAsia="Times New Roman" w:hAnsi="Tenorite" w:cstheme="minorHAnsi"/>
          <w:sz w:val="22"/>
          <w:szCs w:val="22"/>
          <w:lang w:eastAsia="en-GB"/>
        </w:rPr>
        <w:br/>
        <w:t xml:space="preserve">Our Supporting Pupils at School with Medical Conditions Policy </w:t>
      </w:r>
    </w:p>
    <w:p w14:paraId="6677B29E" w14:textId="77777777" w:rsidR="00ED6377" w:rsidRDefault="007A7513" w:rsidP="00D81CC3">
      <w:pPr>
        <w:spacing w:before="100" w:beforeAutospacing="1" w:after="100" w:afterAutospacing="1"/>
        <w:rPr>
          <w:rFonts w:ascii="Tenorite" w:eastAsia="Times New Roman" w:hAnsi="Tenorite" w:cstheme="minorHAnsi"/>
          <w:sz w:val="22"/>
          <w:szCs w:val="22"/>
          <w:lang w:eastAsia="en-GB"/>
        </w:rPr>
      </w:pPr>
      <w:r w:rsidRPr="00783C25">
        <w:rPr>
          <w:rFonts w:ascii="Tenorite" w:eastAsia="Times New Roman" w:hAnsi="Tenorite" w:cstheme="minorHAnsi"/>
          <w:sz w:val="22"/>
          <w:szCs w:val="22"/>
          <w:lang w:eastAsia="en-GB"/>
        </w:rPr>
        <w:t xml:space="preserve">SENCo: Miss </w:t>
      </w:r>
      <w:r w:rsidR="00783C25">
        <w:rPr>
          <w:rFonts w:ascii="Tenorite" w:eastAsia="Times New Roman" w:hAnsi="Tenorite" w:cstheme="minorHAnsi"/>
          <w:sz w:val="22"/>
          <w:szCs w:val="22"/>
          <w:lang w:eastAsia="en-GB"/>
        </w:rPr>
        <w:t>M Moss</w:t>
      </w:r>
    </w:p>
    <w:p w14:paraId="38C2089D" w14:textId="22C4798C" w:rsidR="00706265" w:rsidRPr="00783C25" w:rsidRDefault="00783C25" w:rsidP="00D81CC3">
      <w:pPr>
        <w:spacing w:before="100" w:beforeAutospacing="1" w:after="100" w:afterAutospacing="1"/>
        <w:rPr>
          <w:rFonts w:ascii="Tenorite" w:eastAsia="Times New Roman" w:hAnsi="Tenorite" w:cstheme="minorHAnsi"/>
          <w:sz w:val="22"/>
          <w:szCs w:val="22"/>
          <w:lang w:eastAsia="en-GB"/>
        </w:rPr>
      </w:pPr>
      <w:r>
        <w:rPr>
          <w:rFonts w:ascii="Tenorite" w:eastAsia="Times New Roman" w:hAnsi="Tenorite" w:cstheme="minorHAnsi"/>
          <w:sz w:val="22"/>
          <w:szCs w:val="22"/>
          <w:lang w:eastAsia="en-GB"/>
        </w:rPr>
        <w:t xml:space="preserve"> </w:t>
      </w:r>
      <w:r w:rsidR="00ED6377">
        <w:rPr>
          <w:noProof/>
        </w:rPr>
        <w:drawing>
          <wp:inline distT="0" distB="0" distL="0" distR="0" wp14:anchorId="63094BA9" wp14:editId="671A3E9A">
            <wp:extent cx="1044175" cy="1203960"/>
            <wp:effectExtent l="133350" t="57150" r="80010" b="129540"/>
            <wp:docPr id="1516701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13600"/>
                    <a:stretch/>
                  </pic:blipFill>
                  <pic:spPr bwMode="auto">
                    <a:xfrm>
                      <a:off x="0" y="0"/>
                      <a:ext cx="1053269" cy="121444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p w14:paraId="21CC5061" w14:textId="38A53F29" w:rsidR="00D81CC3" w:rsidRPr="00783C25" w:rsidRDefault="00D81CC3" w:rsidP="00D81C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22"/>
          <w:szCs w:val="22"/>
          <w:lang w:eastAsia="en-GB"/>
        </w:rPr>
        <w:t xml:space="preserve">SEND Governor: </w:t>
      </w:r>
      <w:r w:rsidR="007A7513" w:rsidRPr="00783C25">
        <w:rPr>
          <w:rFonts w:ascii="Tenorite" w:eastAsia="Times New Roman" w:hAnsi="Tenorite" w:cstheme="minorHAnsi"/>
          <w:sz w:val="22"/>
          <w:szCs w:val="22"/>
          <w:lang w:eastAsia="en-GB"/>
        </w:rPr>
        <w:t>Mr Ben Hodson</w:t>
      </w:r>
    </w:p>
    <w:p w14:paraId="36344C7D" w14:textId="3B59D26D" w:rsidR="00D81CC3" w:rsidRPr="00783C25" w:rsidRDefault="00D81CC3" w:rsidP="00D81CC3">
      <w:pPr>
        <w:spacing w:before="100" w:beforeAutospacing="1" w:after="100" w:afterAutospacing="1"/>
        <w:rPr>
          <w:rFonts w:ascii="Tenorite" w:eastAsia="Times New Roman" w:hAnsi="Tenorite" w:cstheme="minorHAnsi"/>
          <w:lang w:eastAsia="en-GB"/>
        </w:rPr>
      </w:pPr>
      <w:r w:rsidRPr="00783C25">
        <w:rPr>
          <w:rFonts w:ascii="Tenorite" w:eastAsia="Times New Roman" w:hAnsi="Tenorite" w:cstheme="minorHAnsi"/>
          <w:sz w:val="36"/>
          <w:szCs w:val="36"/>
          <w:lang w:eastAsia="en-GB"/>
        </w:rPr>
        <w:t xml:space="preserve">Review date: </w:t>
      </w:r>
      <w:r w:rsidR="004D6C16">
        <w:rPr>
          <w:rFonts w:ascii="Tenorite" w:eastAsia="Times New Roman" w:hAnsi="Tenorite" w:cstheme="minorHAnsi"/>
          <w:sz w:val="36"/>
          <w:szCs w:val="36"/>
          <w:lang w:eastAsia="en-GB"/>
        </w:rPr>
        <w:t>May 2026</w:t>
      </w:r>
    </w:p>
    <w:sectPr w:rsidR="00D81CC3" w:rsidRPr="00783C25" w:rsidSect="00C94ABD">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B57"/>
    <w:multiLevelType w:val="multilevel"/>
    <w:tmpl w:val="5502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F7D71"/>
    <w:multiLevelType w:val="multilevel"/>
    <w:tmpl w:val="4702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D337F"/>
    <w:multiLevelType w:val="multilevel"/>
    <w:tmpl w:val="78B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7438A"/>
    <w:multiLevelType w:val="multilevel"/>
    <w:tmpl w:val="73CC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473F6"/>
    <w:multiLevelType w:val="multilevel"/>
    <w:tmpl w:val="EDB4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92F4D"/>
    <w:multiLevelType w:val="multilevel"/>
    <w:tmpl w:val="AAF2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34ED6"/>
    <w:multiLevelType w:val="multilevel"/>
    <w:tmpl w:val="6B72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6357C6"/>
    <w:multiLevelType w:val="multilevel"/>
    <w:tmpl w:val="1914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903EC"/>
    <w:multiLevelType w:val="multilevel"/>
    <w:tmpl w:val="60D2B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D3C89"/>
    <w:multiLevelType w:val="multilevel"/>
    <w:tmpl w:val="1C0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51ABF"/>
    <w:multiLevelType w:val="multilevel"/>
    <w:tmpl w:val="838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A17B95"/>
    <w:multiLevelType w:val="multilevel"/>
    <w:tmpl w:val="CD64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8C2841"/>
    <w:multiLevelType w:val="hybridMultilevel"/>
    <w:tmpl w:val="E8C45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6C22AD"/>
    <w:multiLevelType w:val="multilevel"/>
    <w:tmpl w:val="20DA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52642"/>
    <w:multiLevelType w:val="multilevel"/>
    <w:tmpl w:val="B84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A927DA"/>
    <w:multiLevelType w:val="multilevel"/>
    <w:tmpl w:val="FABE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A48F0"/>
    <w:multiLevelType w:val="multilevel"/>
    <w:tmpl w:val="E478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CE4F34"/>
    <w:multiLevelType w:val="multilevel"/>
    <w:tmpl w:val="93B6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E57131"/>
    <w:multiLevelType w:val="multilevel"/>
    <w:tmpl w:val="7604F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9490C"/>
    <w:multiLevelType w:val="multilevel"/>
    <w:tmpl w:val="444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521E80"/>
    <w:multiLevelType w:val="multilevel"/>
    <w:tmpl w:val="A91E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453C9"/>
    <w:multiLevelType w:val="multilevel"/>
    <w:tmpl w:val="2262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A147B5"/>
    <w:multiLevelType w:val="multilevel"/>
    <w:tmpl w:val="3D0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41D8B"/>
    <w:multiLevelType w:val="multilevel"/>
    <w:tmpl w:val="2630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64033C"/>
    <w:multiLevelType w:val="multilevel"/>
    <w:tmpl w:val="7FC41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C032B5"/>
    <w:multiLevelType w:val="multilevel"/>
    <w:tmpl w:val="FE16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DB5FF5"/>
    <w:multiLevelType w:val="multilevel"/>
    <w:tmpl w:val="27F8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422BAD"/>
    <w:multiLevelType w:val="multilevel"/>
    <w:tmpl w:val="7B84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11ADE"/>
    <w:multiLevelType w:val="multilevel"/>
    <w:tmpl w:val="F7E2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7C7B63"/>
    <w:multiLevelType w:val="multilevel"/>
    <w:tmpl w:val="ABC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1645F0"/>
    <w:multiLevelType w:val="multilevel"/>
    <w:tmpl w:val="1C0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7652021">
    <w:abstractNumId w:val="9"/>
  </w:num>
  <w:num w:numId="2" w16cid:durableId="1516966269">
    <w:abstractNumId w:val="8"/>
  </w:num>
  <w:num w:numId="3" w16cid:durableId="1507938810">
    <w:abstractNumId w:val="18"/>
  </w:num>
  <w:num w:numId="4" w16cid:durableId="138888287">
    <w:abstractNumId w:val="7"/>
  </w:num>
  <w:num w:numId="5" w16cid:durableId="56711938">
    <w:abstractNumId w:val="29"/>
  </w:num>
  <w:num w:numId="6" w16cid:durableId="250116938">
    <w:abstractNumId w:val="17"/>
  </w:num>
  <w:num w:numId="7" w16cid:durableId="323969776">
    <w:abstractNumId w:val="28"/>
  </w:num>
  <w:num w:numId="8" w16cid:durableId="2070768296">
    <w:abstractNumId w:val="11"/>
  </w:num>
  <w:num w:numId="9" w16cid:durableId="20402441">
    <w:abstractNumId w:val="16"/>
  </w:num>
  <w:num w:numId="10" w16cid:durableId="203949943">
    <w:abstractNumId w:val="26"/>
  </w:num>
  <w:num w:numId="11" w16cid:durableId="167793445">
    <w:abstractNumId w:val="6"/>
  </w:num>
  <w:num w:numId="12" w16cid:durableId="1964650199">
    <w:abstractNumId w:val="21"/>
  </w:num>
  <w:num w:numId="13" w16cid:durableId="1270355783">
    <w:abstractNumId w:val="4"/>
  </w:num>
  <w:num w:numId="14" w16cid:durableId="556209418">
    <w:abstractNumId w:val="14"/>
  </w:num>
  <w:num w:numId="15" w16cid:durableId="654991954">
    <w:abstractNumId w:val="3"/>
  </w:num>
  <w:num w:numId="16" w16cid:durableId="407190869">
    <w:abstractNumId w:val="27"/>
  </w:num>
  <w:num w:numId="17" w16cid:durableId="1625189397">
    <w:abstractNumId w:val="25"/>
  </w:num>
  <w:num w:numId="18" w16cid:durableId="680861062">
    <w:abstractNumId w:val="15"/>
  </w:num>
  <w:num w:numId="19" w16cid:durableId="225266292">
    <w:abstractNumId w:val="19"/>
  </w:num>
  <w:num w:numId="20" w16cid:durableId="1524051141">
    <w:abstractNumId w:val="10"/>
  </w:num>
  <w:num w:numId="21" w16cid:durableId="369230705">
    <w:abstractNumId w:val="23"/>
  </w:num>
  <w:num w:numId="22" w16cid:durableId="1573276540">
    <w:abstractNumId w:val="24"/>
  </w:num>
  <w:num w:numId="23" w16cid:durableId="1858612222">
    <w:abstractNumId w:val="12"/>
  </w:num>
  <w:num w:numId="24" w16cid:durableId="764308281">
    <w:abstractNumId w:val="30"/>
  </w:num>
  <w:num w:numId="25" w16cid:durableId="1909417244">
    <w:abstractNumId w:val="22"/>
  </w:num>
  <w:num w:numId="26" w16cid:durableId="1620722898">
    <w:abstractNumId w:val="1"/>
  </w:num>
  <w:num w:numId="27" w16cid:durableId="1224561564">
    <w:abstractNumId w:val="13"/>
  </w:num>
  <w:num w:numId="28" w16cid:durableId="1988899282">
    <w:abstractNumId w:val="0"/>
  </w:num>
  <w:num w:numId="29" w16cid:durableId="371852818">
    <w:abstractNumId w:val="20"/>
  </w:num>
  <w:num w:numId="30" w16cid:durableId="1558974574">
    <w:abstractNumId w:val="5"/>
  </w:num>
  <w:num w:numId="31" w16cid:durableId="124084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C3"/>
    <w:rsid w:val="00010BAE"/>
    <w:rsid w:val="00016551"/>
    <w:rsid w:val="000C1666"/>
    <w:rsid w:val="000C4572"/>
    <w:rsid w:val="000F63F4"/>
    <w:rsid w:val="0012441B"/>
    <w:rsid w:val="001435C6"/>
    <w:rsid w:val="0016346E"/>
    <w:rsid w:val="001878A6"/>
    <w:rsid w:val="001958B2"/>
    <w:rsid w:val="002357EE"/>
    <w:rsid w:val="00271EFB"/>
    <w:rsid w:val="0028642E"/>
    <w:rsid w:val="0029412D"/>
    <w:rsid w:val="002F771B"/>
    <w:rsid w:val="00314EA4"/>
    <w:rsid w:val="003419BB"/>
    <w:rsid w:val="00397D96"/>
    <w:rsid w:val="003A5C68"/>
    <w:rsid w:val="003D5AC3"/>
    <w:rsid w:val="003F601B"/>
    <w:rsid w:val="004075AE"/>
    <w:rsid w:val="004219EA"/>
    <w:rsid w:val="00433A60"/>
    <w:rsid w:val="00445A16"/>
    <w:rsid w:val="00473FAC"/>
    <w:rsid w:val="004C6C9E"/>
    <w:rsid w:val="004D6C16"/>
    <w:rsid w:val="004E04C0"/>
    <w:rsid w:val="004F09CB"/>
    <w:rsid w:val="004F2147"/>
    <w:rsid w:val="0050334F"/>
    <w:rsid w:val="00600608"/>
    <w:rsid w:val="006131EB"/>
    <w:rsid w:val="00654B49"/>
    <w:rsid w:val="006706F7"/>
    <w:rsid w:val="006D1E34"/>
    <w:rsid w:val="006F2E7A"/>
    <w:rsid w:val="00706265"/>
    <w:rsid w:val="00707548"/>
    <w:rsid w:val="007203AB"/>
    <w:rsid w:val="007361F3"/>
    <w:rsid w:val="00783C25"/>
    <w:rsid w:val="007A648F"/>
    <w:rsid w:val="007A7513"/>
    <w:rsid w:val="007B21B2"/>
    <w:rsid w:val="007E20EB"/>
    <w:rsid w:val="008014AC"/>
    <w:rsid w:val="008A0755"/>
    <w:rsid w:val="008B3667"/>
    <w:rsid w:val="008F0293"/>
    <w:rsid w:val="008F4523"/>
    <w:rsid w:val="00996185"/>
    <w:rsid w:val="00997327"/>
    <w:rsid w:val="00AB36EB"/>
    <w:rsid w:val="00AF7A18"/>
    <w:rsid w:val="00B85717"/>
    <w:rsid w:val="00B9193D"/>
    <w:rsid w:val="00BC59DA"/>
    <w:rsid w:val="00BD7241"/>
    <w:rsid w:val="00BE2DD7"/>
    <w:rsid w:val="00BF1692"/>
    <w:rsid w:val="00C50439"/>
    <w:rsid w:val="00C73C8E"/>
    <w:rsid w:val="00C8190F"/>
    <w:rsid w:val="00C94ABD"/>
    <w:rsid w:val="00C969AC"/>
    <w:rsid w:val="00CB53E0"/>
    <w:rsid w:val="00CD4F54"/>
    <w:rsid w:val="00D7339A"/>
    <w:rsid w:val="00D81CC3"/>
    <w:rsid w:val="00DA271A"/>
    <w:rsid w:val="00DA704E"/>
    <w:rsid w:val="00DB44DC"/>
    <w:rsid w:val="00DC1436"/>
    <w:rsid w:val="00DE2984"/>
    <w:rsid w:val="00DE2E72"/>
    <w:rsid w:val="00DF2228"/>
    <w:rsid w:val="00E72C1C"/>
    <w:rsid w:val="00E8495D"/>
    <w:rsid w:val="00E86BAA"/>
    <w:rsid w:val="00E957A2"/>
    <w:rsid w:val="00ED6377"/>
    <w:rsid w:val="00F17A86"/>
    <w:rsid w:val="00F718D6"/>
    <w:rsid w:val="00F83473"/>
    <w:rsid w:val="00F95294"/>
    <w:rsid w:val="00FA2754"/>
    <w:rsid w:val="12B0509E"/>
    <w:rsid w:val="218CEB8E"/>
    <w:rsid w:val="2DBE4274"/>
    <w:rsid w:val="390C3992"/>
    <w:rsid w:val="40A3F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5C06"/>
  <w15:chartTrackingRefBased/>
  <w15:docId w15:val="{09AF0B14-0A50-7548-BBA3-C7EF1DA7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D4F5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CC3"/>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0334F"/>
    <w:rPr>
      <w:color w:val="0563C1" w:themeColor="hyperlink"/>
      <w:u w:val="single"/>
    </w:rPr>
  </w:style>
  <w:style w:type="character" w:customStyle="1" w:styleId="UnresolvedMention1">
    <w:name w:val="Unresolved Mention1"/>
    <w:basedOn w:val="DefaultParagraphFont"/>
    <w:uiPriority w:val="99"/>
    <w:semiHidden/>
    <w:unhideWhenUsed/>
    <w:rsid w:val="0050334F"/>
    <w:rPr>
      <w:color w:val="605E5C"/>
      <w:shd w:val="clear" w:color="auto" w:fill="E1DFDD"/>
    </w:rPr>
  </w:style>
  <w:style w:type="character" w:styleId="FollowedHyperlink">
    <w:name w:val="FollowedHyperlink"/>
    <w:basedOn w:val="DefaultParagraphFont"/>
    <w:uiPriority w:val="99"/>
    <w:semiHidden/>
    <w:unhideWhenUsed/>
    <w:rsid w:val="0050334F"/>
    <w:rPr>
      <w:color w:val="954F72" w:themeColor="followedHyperlink"/>
      <w:u w:val="single"/>
    </w:rPr>
  </w:style>
  <w:style w:type="paragraph" w:styleId="ListParagraph">
    <w:name w:val="List Paragraph"/>
    <w:basedOn w:val="Normal"/>
    <w:uiPriority w:val="34"/>
    <w:qFormat/>
    <w:rsid w:val="0012441B"/>
    <w:pPr>
      <w:ind w:left="720"/>
      <w:contextualSpacing/>
    </w:pPr>
  </w:style>
  <w:style w:type="table" w:styleId="TableGrid">
    <w:name w:val="Table Grid"/>
    <w:basedOn w:val="TableNormal"/>
    <w:rsid w:val="00C94ABD"/>
    <w:pPr>
      <w:overflowPunct w:val="0"/>
      <w:autoSpaceDE w:val="0"/>
      <w:autoSpaceDN w:val="0"/>
      <w:adjustRightInd w:val="0"/>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D4F54"/>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F95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214">
      <w:bodyDiv w:val="1"/>
      <w:marLeft w:val="0"/>
      <w:marRight w:val="0"/>
      <w:marTop w:val="0"/>
      <w:marBottom w:val="0"/>
      <w:divBdr>
        <w:top w:val="none" w:sz="0" w:space="0" w:color="auto"/>
        <w:left w:val="none" w:sz="0" w:space="0" w:color="auto"/>
        <w:bottom w:val="none" w:sz="0" w:space="0" w:color="auto"/>
        <w:right w:val="none" w:sz="0" w:space="0" w:color="auto"/>
      </w:divBdr>
    </w:div>
    <w:div w:id="122815823">
      <w:bodyDiv w:val="1"/>
      <w:marLeft w:val="0"/>
      <w:marRight w:val="0"/>
      <w:marTop w:val="0"/>
      <w:marBottom w:val="0"/>
      <w:divBdr>
        <w:top w:val="none" w:sz="0" w:space="0" w:color="auto"/>
        <w:left w:val="none" w:sz="0" w:space="0" w:color="auto"/>
        <w:bottom w:val="none" w:sz="0" w:space="0" w:color="auto"/>
        <w:right w:val="none" w:sz="0" w:space="0" w:color="auto"/>
      </w:divBdr>
    </w:div>
    <w:div w:id="201096684">
      <w:bodyDiv w:val="1"/>
      <w:marLeft w:val="0"/>
      <w:marRight w:val="0"/>
      <w:marTop w:val="0"/>
      <w:marBottom w:val="0"/>
      <w:divBdr>
        <w:top w:val="none" w:sz="0" w:space="0" w:color="auto"/>
        <w:left w:val="none" w:sz="0" w:space="0" w:color="auto"/>
        <w:bottom w:val="none" w:sz="0" w:space="0" w:color="auto"/>
        <w:right w:val="none" w:sz="0" w:space="0" w:color="auto"/>
      </w:divBdr>
      <w:divsChild>
        <w:div w:id="622345732">
          <w:marLeft w:val="0"/>
          <w:marRight w:val="0"/>
          <w:marTop w:val="0"/>
          <w:marBottom w:val="0"/>
          <w:divBdr>
            <w:top w:val="none" w:sz="0" w:space="0" w:color="auto"/>
            <w:left w:val="none" w:sz="0" w:space="0" w:color="auto"/>
            <w:bottom w:val="none" w:sz="0" w:space="0" w:color="auto"/>
            <w:right w:val="none" w:sz="0" w:space="0" w:color="auto"/>
          </w:divBdr>
          <w:divsChild>
            <w:div w:id="1883904192">
              <w:marLeft w:val="0"/>
              <w:marRight w:val="0"/>
              <w:marTop w:val="0"/>
              <w:marBottom w:val="0"/>
              <w:divBdr>
                <w:top w:val="none" w:sz="0" w:space="0" w:color="auto"/>
                <w:left w:val="none" w:sz="0" w:space="0" w:color="auto"/>
                <w:bottom w:val="none" w:sz="0" w:space="0" w:color="auto"/>
                <w:right w:val="none" w:sz="0" w:space="0" w:color="auto"/>
              </w:divBdr>
              <w:divsChild>
                <w:div w:id="1127970544">
                  <w:marLeft w:val="0"/>
                  <w:marRight w:val="0"/>
                  <w:marTop w:val="0"/>
                  <w:marBottom w:val="0"/>
                  <w:divBdr>
                    <w:top w:val="none" w:sz="0" w:space="0" w:color="auto"/>
                    <w:left w:val="none" w:sz="0" w:space="0" w:color="auto"/>
                    <w:bottom w:val="none" w:sz="0" w:space="0" w:color="auto"/>
                    <w:right w:val="none" w:sz="0" w:space="0" w:color="auto"/>
                  </w:divBdr>
                </w:div>
              </w:divsChild>
            </w:div>
            <w:div w:id="401874223">
              <w:marLeft w:val="0"/>
              <w:marRight w:val="0"/>
              <w:marTop w:val="0"/>
              <w:marBottom w:val="0"/>
              <w:divBdr>
                <w:top w:val="none" w:sz="0" w:space="0" w:color="auto"/>
                <w:left w:val="none" w:sz="0" w:space="0" w:color="auto"/>
                <w:bottom w:val="none" w:sz="0" w:space="0" w:color="auto"/>
                <w:right w:val="none" w:sz="0" w:space="0" w:color="auto"/>
              </w:divBdr>
              <w:divsChild>
                <w:div w:id="3094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93872">
          <w:marLeft w:val="0"/>
          <w:marRight w:val="0"/>
          <w:marTop w:val="0"/>
          <w:marBottom w:val="0"/>
          <w:divBdr>
            <w:top w:val="none" w:sz="0" w:space="0" w:color="auto"/>
            <w:left w:val="none" w:sz="0" w:space="0" w:color="auto"/>
            <w:bottom w:val="none" w:sz="0" w:space="0" w:color="auto"/>
            <w:right w:val="none" w:sz="0" w:space="0" w:color="auto"/>
          </w:divBdr>
          <w:divsChild>
            <w:div w:id="730468669">
              <w:marLeft w:val="0"/>
              <w:marRight w:val="0"/>
              <w:marTop w:val="0"/>
              <w:marBottom w:val="0"/>
              <w:divBdr>
                <w:top w:val="none" w:sz="0" w:space="0" w:color="auto"/>
                <w:left w:val="none" w:sz="0" w:space="0" w:color="auto"/>
                <w:bottom w:val="none" w:sz="0" w:space="0" w:color="auto"/>
                <w:right w:val="none" w:sz="0" w:space="0" w:color="auto"/>
              </w:divBdr>
              <w:divsChild>
                <w:div w:id="2054452467">
                  <w:marLeft w:val="0"/>
                  <w:marRight w:val="0"/>
                  <w:marTop w:val="0"/>
                  <w:marBottom w:val="0"/>
                  <w:divBdr>
                    <w:top w:val="none" w:sz="0" w:space="0" w:color="auto"/>
                    <w:left w:val="none" w:sz="0" w:space="0" w:color="auto"/>
                    <w:bottom w:val="none" w:sz="0" w:space="0" w:color="auto"/>
                    <w:right w:val="none" w:sz="0" w:space="0" w:color="auto"/>
                  </w:divBdr>
                  <w:divsChild>
                    <w:div w:id="1614629496">
                      <w:marLeft w:val="0"/>
                      <w:marRight w:val="0"/>
                      <w:marTop w:val="0"/>
                      <w:marBottom w:val="0"/>
                      <w:divBdr>
                        <w:top w:val="none" w:sz="0" w:space="0" w:color="auto"/>
                        <w:left w:val="none" w:sz="0" w:space="0" w:color="auto"/>
                        <w:bottom w:val="none" w:sz="0" w:space="0" w:color="auto"/>
                        <w:right w:val="none" w:sz="0" w:space="0" w:color="auto"/>
                      </w:divBdr>
                      <w:divsChild>
                        <w:div w:id="87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2767">
                  <w:marLeft w:val="0"/>
                  <w:marRight w:val="0"/>
                  <w:marTop w:val="0"/>
                  <w:marBottom w:val="0"/>
                  <w:divBdr>
                    <w:top w:val="none" w:sz="0" w:space="0" w:color="auto"/>
                    <w:left w:val="none" w:sz="0" w:space="0" w:color="auto"/>
                    <w:bottom w:val="none" w:sz="0" w:space="0" w:color="auto"/>
                    <w:right w:val="none" w:sz="0" w:space="0" w:color="auto"/>
                  </w:divBdr>
                  <w:divsChild>
                    <w:div w:id="1256982459">
                      <w:marLeft w:val="0"/>
                      <w:marRight w:val="0"/>
                      <w:marTop w:val="0"/>
                      <w:marBottom w:val="0"/>
                      <w:divBdr>
                        <w:top w:val="none" w:sz="0" w:space="0" w:color="auto"/>
                        <w:left w:val="none" w:sz="0" w:space="0" w:color="auto"/>
                        <w:bottom w:val="none" w:sz="0" w:space="0" w:color="auto"/>
                        <w:right w:val="none" w:sz="0" w:space="0" w:color="auto"/>
                      </w:divBdr>
                      <w:divsChild>
                        <w:div w:id="7115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7213">
                  <w:marLeft w:val="0"/>
                  <w:marRight w:val="0"/>
                  <w:marTop w:val="0"/>
                  <w:marBottom w:val="0"/>
                  <w:divBdr>
                    <w:top w:val="none" w:sz="0" w:space="0" w:color="auto"/>
                    <w:left w:val="none" w:sz="0" w:space="0" w:color="auto"/>
                    <w:bottom w:val="none" w:sz="0" w:space="0" w:color="auto"/>
                    <w:right w:val="none" w:sz="0" w:space="0" w:color="auto"/>
                  </w:divBdr>
                  <w:divsChild>
                    <w:div w:id="1797330706">
                      <w:marLeft w:val="0"/>
                      <w:marRight w:val="0"/>
                      <w:marTop w:val="0"/>
                      <w:marBottom w:val="0"/>
                      <w:divBdr>
                        <w:top w:val="none" w:sz="0" w:space="0" w:color="auto"/>
                        <w:left w:val="none" w:sz="0" w:space="0" w:color="auto"/>
                        <w:bottom w:val="none" w:sz="0" w:space="0" w:color="auto"/>
                        <w:right w:val="none" w:sz="0" w:space="0" w:color="auto"/>
                      </w:divBdr>
                      <w:divsChild>
                        <w:div w:id="3490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79597">
                  <w:marLeft w:val="0"/>
                  <w:marRight w:val="0"/>
                  <w:marTop w:val="0"/>
                  <w:marBottom w:val="0"/>
                  <w:divBdr>
                    <w:top w:val="none" w:sz="0" w:space="0" w:color="auto"/>
                    <w:left w:val="none" w:sz="0" w:space="0" w:color="auto"/>
                    <w:bottom w:val="none" w:sz="0" w:space="0" w:color="auto"/>
                    <w:right w:val="none" w:sz="0" w:space="0" w:color="auto"/>
                  </w:divBdr>
                  <w:divsChild>
                    <w:div w:id="1325552967">
                      <w:marLeft w:val="0"/>
                      <w:marRight w:val="0"/>
                      <w:marTop w:val="0"/>
                      <w:marBottom w:val="0"/>
                      <w:divBdr>
                        <w:top w:val="none" w:sz="0" w:space="0" w:color="auto"/>
                        <w:left w:val="none" w:sz="0" w:space="0" w:color="auto"/>
                        <w:bottom w:val="none" w:sz="0" w:space="0" w:color="auto"/>
                        <w:right w:val="none" w:sz="0" w:space="0" w:color="auto"/>
                      </w:divBdr>
                      <w:divsChild>
                        <w:div w:id="13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2842">
                  <w:marLeft w:val="0"/>
                  <w:marRight w:val="0"/>
                  <w:marTop w:val="0"/>
                  <w:marBottom w:val="0"/>
                  <w:divBdr>
                    <w:top w:val="none" w:sz="0" w:space="0" w:color="auto"/>
                    <w:left w:val="none" w:sz="0" w:space="0" w:color="auto"/>
                    <w:bottom w:val="none" w:sz="0" w:space="0" w:color="auto"/>
                    <w:right w:val="none" w:sz="0" w:space="0" w:color="auto"/>
                  </w:divBdr>
                  <w:divsChild>
                    <w:div w:id="214858136">
                      <w:marLeft w:val="0"/>
                      <w:marRight w:val="0"/>
                      <w:marTop w:val="0"/>
                      <w:marBottom w:val="0"/>
                      <w:divBdr>
                        <w:top w:val="none" w:sz="0" w:space="0" w:color="auto"/>
                        <w:left w:val="none" w:sz="0" w:space="0" w:color="auto"/>
                        <w:bottom w:val="none" w:sz="0" w:space="0" w:color="auto"/>
                        <w:right w:val="none" w:sz="0" w:space="0" w:color="auto"/>
                      </w:divBdr>
                      <w:divsChild>
                        <w:div w:id="7702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5777">
                  <w:marLeft w:val="0"/>
                  <w:marRight w:val="0"/>
                  <w:marTop w:val="0"/>
                  <w:marBottom w:val="0"/>
                  <w:divBdr>
                    <w:top w:val="none" w:sz="0" w:space="0" w:color="auto"/>
                    <w:left w:val="none" w:sz="0" w:space="0" w:color="auto"/>
                    <w:bottom w:val="none" w:sz="0" w:space="0" w:color="auto"/>
                    <w:right w:val="none" w:sz="0" w:space="0" w:color="auto"/>
                  </w:divBdr>
                  <w:divsChild>
                    <w:div w:id="195041298">
                      <w:marLeft w:val="0"/>
                      <w:marRight w:val="0"/>
                      <w:marTop w:val="0"/>
                      <w:marBottom w:val="0"/>
                      <w:divBdr>
                        <w:top w:val="none" w:sz="0" w:space="0" w:color="auto"/>
                        <w:left w:val="none" w:sz="0" w:space="0" w:color="auto"/>
                        <w:bottom w:val="none" w:sz="0" w:space="0" w:color="auto"/>
                        <w:right w:val="none" w:sz="0" w:space="0" w:color="auto"/>
                      </w:divBdr>
                      <w:divsChild>
                        <w:div w:id="946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6771">
                  <w:marLeft w:val="0"/>
                  <w:marRight w:val="0"/>
                  <w:marTop w:val="0"/>
                  <w:marBottom w:val="0"/>
                  <w:divBdr>
                    <w:top w:val="none" w:sz="0" w:space="0" w:color="auto"/>
                    <w:left w:val="none" w:sz="0" w:space="0" w:color="auto"/>
                    <w:bottom w:val="none" w:sz="0" w:space="0" w:color="auto"/>
                    <w:right w:val="none" w:sz="0" w:space="0" w:color="auto"/>
                  </w:divBdr>
                  <w:divsChild>
                    <w:div w:id="1716658423">
                      <w:marLeft w:val="0"/>
                      <w:marRight w:val="0"/>
                      <w:marTop w:val="0"/>
                      <w:marBottom w:val="0"/>
                      <w:divBdr>
                        <w:top w:val="none" w:sz="0" w:space="0" w:color="auto"/>
                        <w:left w:val="none" w:sz="0" w:space="0" w:color="auto"/>
                        <w:bottom w:val="none" w:sz="0" w:space="0" w:color="auto"/>
                        <w:right w:val="none" w:sz="0" w:space="0" w:color="auto"/>
                      </w:divBdr>
                      <w:divsChild>
                        <w:div w:id="7523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79565">
              <w:marLeft w:val="0"/>
              <w:marRight w:val="0"/>
              <w:marTop w:val="0"/>
              <w:marBottom w:val="0"/>
              <w:divBdr>
                <w:top w:val="none" w:sz="0" w:space="0" w:color="auto"/>
                <w:left w:val="none" w:sz="0" w:space="0" w:color="auto"/>
                <w:bottom w:val="none" w:sz="0" w:space="0" w:color="auto"/>
                <w:right w:val="none" w:sz="0" w:space="0" w:color="auto"/>
              </w:divBdr>
              <w:divsChild>
                <w:div w:id="1641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5233">
          <w:marLeft w:val="0"/>
          <w:marRight w:val="0"/>
          <w:marTop w:val="0"/>
          <w:marBottom w:val="0"/>
          <w:divBdr>
            <w:top w:val="none" w:sz="0" w:space="0" w:color="auto"/>
            <w:left w:val="none" w:sz="0" w:space="0" w:color="auto"/>
            <w:bottom w:val="none" w:sz="0" w:space="0" w:color="auto"/>
            <w:right w:val="none" w:sz="0" w:space="0" w:color="auto"/>
          </w:divBdr>
          <w:divsChild>
            <w:div w:id="1430928943">
              <w:marLeft w:val="0"/>
              <w:marRight w:val="0"/>
              <w:marTop w:val="0"/>
              <w:marBottom w:val="0"/>
              <w:divBdr>
                <w:top w:val="none" w:sz="0" w:space="0" w:color="auto"/>
                <w:left w:val="none" w:sz="0" w:space="0" w:color="auto"/>
                <w:bottom w:val="none" w:sz="0" w:space="0" w:color="auto"/>
                <w:right w:val="none" w:sz="0" w:space="0" w:color="auto"/>
              </w:divBdr>
              <w:divsChild>
                <w:div w:id="387807069">
                  <w:marLeft w:val="0"/>
                  <w:marRight w:val="0"/>
                  <w:marTop w:val="0"/>
                  <w:marBottom w:val="0"/>
                  <w:divBdr>
                    <w:top w:val="none" w:sz="0" w:space="0" w:color="auto"/>
                    <w:left w:val="none" w:sz="0" w:space="0" w:color="auto"/>
                    <w:bottom w:val="none" w:sz="0" w:space="0" w:color="auto"/>
                    <w:right w:val="none" w:sz="0" w:space="0" w:color="auto"/>
                  </w:divBdr>
                </w:div>
              </w:divsChild>
            </w:div>
            <w:div w:id="586035502">
              <w:marLeft w:val="0"/>
              <w:marRight w:val="0"/>
              <w:marTop w:val="0"/>
              <w:marBottom w:val="0"/>
              <w:divBdr>
                <w:top w:val="none" w:sz="0" w:space="0" w:color="auto"/>
                <w:left w:val="none" w:sz="0" w:space="0" w:color="auto"/>
                <w:bottom w:val="none" w:sz="0" w:space="0" w:color="auto"/>
                <w:right w:val="none" w:sz="0" w:space="0" w:color="auto"/>
              </w:divBdr>
              <w:divsChild>
                <w:div w:id="235825170">
                  <w:marLeft w:val="0"/>
                  <w:marRight w:val="0"/>
                  <w:marTop w:val="0"/>
                  <w:marBottom w:val="0"/>
                  <w:divBdr>
                    <w:top w:val="none" w:sz="0" w:space="0" w:color="auto"/>
                    <w:left w:val="none" w:sz="0" w:space="0" w:color="auto"/>
                    <w:bottom w:val="none" w:sz="0" w:space="0" w:color="auto"/>
                    <w:right w:val="none" w:sz="0" w:space="0" w:color="auto"/>
                  </w:divBdr>
                </w:div>
              </w:divsChild>
            </w:div>
            <w:div w:id="78136859">
              <w:marLeft w:val="0"/>
              <w:marRight w:val="0"/>
              <w:marTop w:val="0"/>
              <w:marBottom w:val="0"/>
              <w:divBdr>
                <w:top w:val="none" w:sz="0" w:space="0" w:color="auto"/>
                <w:left w:val="none" w:sz="0" w:space="0" w:color="auto"/>
                <w:bottom w:val="none" w:sz="0" w:space="0" w:color="auto"/>
                <w:right w:val="none" w:sz="0" w:space="0" w:color="auto"/>
              </w:divBdr>
              <w:divsChild>
                <w:div w:id="12356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234">
          <w:marLeft w:val="0"/>
          <w:marRight w:val="0"/>
          <w:marTop w:val="0"/>
          <w:marBottom w:val="0"/>
          <w:divBdr>
            <w:top w:val="none" w:sz="0" w:space="0" w:color="auto"/>
            <w:left w:val="none" w:sz="0" w:space="0" w:color="auto"/>
            <w:bottom w:val="none" w:sz="0" w:space="0" w:color="auto"/>
            <w:right w:val="none" w:sz="0" w:space="0" w:color="auto"/>
          </w:divBdr>
          <w:divsChild>
            <w:div w:id="982351027">
              <w:marLeft w:val="0"/>
              <w:marRight w:val="0"/>
              <w:marTop w:val="0"/>
              <w:marBottom w:val="0"/>
              <w:divBdr>
                <w:top w:val="none" w:sz="0" w:space="0" w:color="auto"/>
                <w:left w:val="none" w:sz="0" w:space="0" w:color="auto"/>
                <w:bottom w:val="none" w:sz="0" w:space="0" w:color="auto"/>
                <w:right w:val="none" w:sz="0" w:space="0" w:color="auto"/>
              </w:divBdr>
              <w:divsChild>
                <w:div w:id="1047756280">
                  <w:marLeft w:val="0"/>
                  <w:marRight w:val="0"/>
                  <w:marTop w:val="0"/>
                  <w:marBottom w:val="0"/>
                  <w:divBdr>
                    <w:top w:val="none" w:sz="0" w:space="0" w:color="auto"/>
                    <w:left w:val="none" w:sz="0" w:space="0" w:color="auto"/>
                    <w:bottom w:val="none" w:sz="0" w:space="0" w:color="auto"/>
                    <w:right w:val="none" w:sz="0" w:space="0" w:color="auto"/>
                  </w:divBdr>
                </w:div>
              </w:divsChild>
            </w:div>
            <w:div w:id="1094743136">
              <w:marLeft w:val="0"/>
              <w:marRight w:val="0"/>
              <w:marTop w:val="0"/>
              <w:marBottom w:val="0"/>
              <w:divBdr>
                <w:top w:val="none" w:sz="0" w:space="0" w:color="auto"/>
                <w:left w:val="none" w:sz="0" w:space="0" w:color="auto"/>
                <w:bottom w:val="none" w:sz="0" w:space="0" w:color="auto"/>
                <w:right w:val="none" w:sz="0" w:space="0" w:color="auto"/>
              </w:divBdr>
              <w:divsChild>
                <w:div w:id="1944067543">
                  <w:marLeft w:val="0"/>
                  <w:marRight w:val="0"/>
                  <w:marTop w:val="0"/>
                  <w:marBottom w:val="0"/>
                  <w:divBdr>
                    <w:top w:val="none" w:sz="0" w:space="0" w:color="auto"/>
                    <w:left w:val="none" w:sz="0" w:space="0" w:color="auto"/>
                    <w:bottom w:val="none" w:sz="0" w:space="0" w:color="auto"/>
                    <w:right w:val="none" w:sz="0" w:space="0" w:color="auto"/>
                  </w:divBdr>
                </w:div>
              </w:divsChild>
            </w:div>
            <w:div w:id="1817606726">
              <w:marLeft w:val="0"/>
              <w:marRight w:val="0"/>
              <w:marTop w:val="0"/>
              <w:marBottom w:val="0"/>
              <w:divBdr>
                <w:top w:val="none" w:sz="0" w:space="0" w:color="auto"/>
                <w:left w:val="none" w:sz="0" w:space="0" w:color="auto"/>
                <w:bottom w:val="none" w:sz="0" w:space="0" w:color="auto"/>
                <w:right w:val="none" w:sz="0" w:space="0" w:color="auto"/>
              </w:divBdr>
              <w:divsChild>
                <w:div w:id="6338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8330">
          <w:marLeft w:val="0"/>
          <w:marRight w:val="0"/>
          <w:marTop w:val="0"/>
          <w:marBottom w:val="0"/>
          <w:divBdr>
            <w:top w:val="none" w:sz="0" w:space="0" w:color="auto"/>
            <w:left w:val="none" w:sz="0" w:space="0" w:color="auto"/>
            <w:bottom w:val="none" w:sz="0" w:space="0" w:color="auto"/>
            <w:right w:val="none" w:sz="0" w:space="0" w:color="auto"/>
          </w:divBdr>
          <w:divsChild>
            <w:div w:id="1993413481">
              <w:marLeft w:val="0"/>
              <w:marRight w:val="0"/>
              <w:marTop w:val="0"/>
              <w:marBottom w:val="0"/>
              <w:divBdr>
                <w:top w:val="none" w:sz="0" w:space="0" w:color="auto"/>
                <w:left w:val="none" w:sz="0" w:space="0" w:color="auto"/>
                <w:bottom w:val="none" w:sz="0" w:space="0" w:color="auto"/>
                <w:right w:val="none" w:sz="0" w:space="0" w:color="auto"/>
              </w:divBdr>
              <w:divsChild>
                <w:div w:id="1034499429">
                  <w:marLeft w:val="0"/>
                  <w:marRight w:val="0"/>
                  <w:marTop w:val="0"/>
                  <w:marBottom w:val="0"/>
                  <w:divBdr>
                    <w:top w:val="none" w:sz="0" w:space="0" w:color="auto"/>
                    <w:left w:val="none" w:sz="0" w:space="0" w:color="auto"/>
                    <w:bottom w:val="none" w:sz="0" w:space="0" w:color="auto"/>
                    <w:right w:val="none" w:sz="0" w:space="0" w:color="auto"/>
                  </w:divBdr>
                </w:div>
              </w:divsChild>
            </w:div>
            <w:div w:id="563956763">
              <w:marLeft w:val="0"/>
              <w:marRight w:val="0"/>
              <w:marTop w:val="0"/>
              <w:marBottom w:val="0"/>
              <w:divBdr>
                <w:top w:val="none" w:sz="0" w:space="0" w:color="auto"/>
                <w:left w:val="none" w:sz="0" w:space="0" w:color="auto"/>
                <w:bottom w:val="none" w:sz="0" w:space="0" w:color="auto"/>
                <w:right w:val="none" w:sz="0" w:space="0" w:color="auto"/>
              </w:divBdr>
              <w:divsChild>
                <w:div w:id="8172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7815">
          <w:marLeft w:val="0"/>
          <w:marRight w:val="0"/>
          <w:marTop w:val="0"/>
          <w:marBottom w:val="0"/>
          <w:divBdr>
            <w:top w:val="none" w:sz="0" w:space="0" w:color="auto"/>
            <w:left w:val="none" w:sz="0" w:space="0" w:color="auto"/>
            <w:bottom w:val="none" w:sz="0" w:space="0" w:color="auto"/>
            <w:right w:val="none" w:sz="0" w:space="0" w:color="auto"/>
          </w:divBdr>
          <w:divsChild>
            <w:div w:id="1289626971">
              <w:marLeft w:val="0"/>
              <w:marRight w:val="0"/>
              <w:marTop w:val="0"/>
              <w:marBottom w:val="0"/>
              <w:divBdr>
                <w:top w:val="none" w:sz="0" w:space="0" w:color="auto"/>
                <w:left w:val="none" w:sz="0" w:space="0" w:color="auto"/>
                <w:bottom w:val="none" w:sz="0" w:space="0" w:color="auto"/>
                <w:right w:val="none" w:sz="0" w:space="0" w:color="auto"/>
              </w:divBdr>
              <w:divsChild>
                <w:div w:id="344289760">
                  <w:marLeft w:val="0"/>
                  <w:marRight w:val="0"/>
                  <w:marTop w:val="0"/>
                  <w:marBottom w:val="0"/>
                  <w:divBdr>
                    <w:top w:val="none" w:sz="0" w:space="0" w:color="auto"/>
                    <w:left w:val="none" w:sz="0" w:space="0" w:color="auto"/>
                    <w:bottom w:val="none" w:sz="0" w:space="0" w:color="auto"/>
                    <w:right w:val="none" w:sz="0" w:space="0" w:color="auto"/>
                  </w:divBdr>
                </w:div>
              </w:divsChild>
            </w:div>
            <w:div w:id="1932158825">
              <w:marLeft w:val="0"/>
              <w:marRight w:val="0"/>
              <w:marTop w:val="0"/>
              <w:marBottom w:val="0"/>
              <w:divBdr>
                <w:top w:val="none" w:sz="0" w:space="0" w:color="auto"/>
                <w:left w:val="none" w:sz="0" w:space="0" w:color="auto"/>
                <w:bottom w:val="none" w:sz="0" w:space="0" w:color="auto"/>
                <w:right w:val="none" w:sz="0" w:space="0" w:color="auto"/>
              </w:divBdr>
              <w:divsChild>
                <w:div w:id="5237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6940">
          <w:marLeft w:val="0"/>
          <w:marRight w:val="0"/>
          <w:marTop w:val="0"/>
          <w:marBottom w:val="0"/>
          <w:divBdr>
            <w:top w:val="none" w:sz="0" w:space="0" w:color="auto"/>
            <w:left w:val="none" w:sz="0" w:space="0" w:color="auto"/>
            <w:bottom w:val="none" w:sz="0" w:space="0" w:color="auto"/>
            <w:right w:val="none" w:sz="0" w:space="0" w:color="auto"/>
          </w:divBdr>
          <w:divsChild>
            <w:div w:id="1027491014">
              <w:marLeft w:val="0"/>
              <w:marRight w:val="0"/>
              <w:marTop w:val="0"/>
              <w:marBottom w:val="0"/>
              <w:divBdr>
                <w:top w:val="none" w:sz="0" w:space="0" w:color="auto"/>
                <w:left w:val="none" w:sz="0" w:space="0" w:color="auto"/>
                <w:bottom w:val="none" w:sz="0" w:space="0" w:color="auto"/>
                <w:right w:val="none" w:sz="0" w:space="0" w:color="auto"/>
              </w:divBdr>
              <w:divsChild>
                <w:div w:id="1808476678">
                  <w:marLeft w:val="0"/>
                  <w:marRight w:val="0"/>
                  <w:marTop w:val="0"/>
                  <w:marBottom w:val="0"/>
                  <w:divBdr>
                    <w:top w:val="none" w:sz="0" w:space="0" w:color="auto"/>
                    <w:left w:val="none" w:sz="0" w:space="0" w:color="auto"/>
                    <w:bottom w:val="none" w:sz="0" w:space="0" w:color="auto"/>
                    <w:right w:val="none" w:sz="0" w:space="0" w:color="auto"/>
                  </w:divBdr>
                </w:div>
                <w:div w:id="1086265050">
                  <w:marLeft w:val="0"/>
                  <w:marRight w:val="0"/>
                  <w:marTop w:val="0"/>
                  <w:marBottom w:val="0"/>
                  <w:divBdr>
                    <w:top w:val="none" w:sz="0" w:space="0" w:color="auto"/>
                    <w:left w:val="none" w:sz="0" w:space="0" w:color="auto"/>
                    <w:bottom w:val="none" w:sz="0" w:space="0" w:color="auto"/>
                    <w:right w:val="none" w:sz="0" w:space="0" w:color="auto"/>
                  </w:divBdr>
                </w:div>
              </w:divsChild>
            </w:div>
            <w:div w:id="1940093542">
              <w:marLeft w:val="0"/>
              <w:marRight w:val="0"/>
              <w:marTop w:val="0"/>
              <w:marBottom w:val="0"/>
              <w:divBdr>
                <w:top w:val="none" w:sz="0" w:space="0" w:color="auto"/>
                <w:left w:val="none" w:sz="0" w:space="0" w:color="auto"/>
                <w:bottom w:val="none" w:sz="0" w:space="0" w:color="auto"/>
                <w:right w:val="none" w:sz="0" w:space="0" w:color="auto"/>
              </w:divBdr>
              <w:divsChild>
                <w:div w:id="891236945">
                  <w:marLeft w:val="0"/>
                  <w:marRight w:val="0"/>
                  <w:marTop w:val="0"/>
                  <w:marBottom w:val="0"/>
                  <w:divBdr>
                    <w:top w:val="none" w:sz="0" w:space="0" w:color="auto"/>
                    <w:left w:val="none" w:sz="0" w:space="0" w:color="auto"/>
                    <w:bottom w:val="none" w:sz="0" w:space="0" w:color="auto"/>
                    <w:right w:val="none" w:sz="0" w:space="0" w:color="auto"/>
                  </w:divBdr>
                  <w:divsChild>
                    <w:div w:id="1628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24275">
              <w:marLeft w:val="0"/>
              <w:marRight w:val="0"/>
              <w:marTop w:val="0"/>
              <w:marBottom w:val="0"/>
              <w:divBdr>
                <w:top w:val="none" w:sz="0" w:space="0" w:color="auto"/>
                <w:left w:val="none" w:sz="0" w:space="0" w:color="auto"/>
                <w:bottom w:val="none" w:sz="0" w:space="0" w:color="auto"/>
                <w:right w:val="none" w:sz="0" w:space="0" w:color="auto"/>
              </w:divBdr>
              <w:divsChild>
                <w:div w:id="1070928898">
                  <w:marLeft w:val="0"/>
                  <w:marRight w:val="0"/>
                  <w:marTop w:val="0"/>
                  <w:marBottom w:val="0"/>
                  <w:divBdr>
                    <w:top w:val="none" w:sz="0" w:space="0" w:color="auto"/>
                    <w:left w:val="none" w:sz="0" w:space="0" w:color="auto"/>
                    <w:bottom w:val="none" w:sz="0" w:space="0" w:color="auto"/>
                    <w:right w:val="none" w:sz="0" w:space="0" w:color="auto"/>
                  </w:divBdr>
                </w:div>
              </w:divsChild>
            </w:div>
            <w:div w:id="1463572157">
              <w:marLeft w:val="0"/>
              <w:marRight w:val="0"/>
              <w:marTop w:val="0"/>
              <w:marBottom w:val="0"/>
              <w:divBdr>
                <w:top w:val="none" w:sz="0" w:space="0" w:color="auto"/>
                <w:left w:val="none" w:sz="0" w:space="0" w:color="auto"/>
                <w:bottom w:val="none" w:sz="0" w:space="0" w:color="auto"/>
                <w:right w:val="none" w:sz="0" w:space="0" w:color="auto"/>
              </w:divBdr>
              <w:divsChild>
                <w:div w:id="848832614">
                  <w:marLeft w:val="0"/>
                  <w:marRight w:val="0"/>
                  <w:marTop w:val="0"/>
                  <w:marBottom w:val="0"/>
                  <w:divBdr>
                    <w:top w:val="none" w:sz="0" w:space="0" w:color="auto"/>
                    <w:left w:val="none" w:sz="0" w:space="0" w:color="auto"/>
                    <w:bottom w:val="none" w:sz="0" w:space="0" w:color="auto"/>
                    <w:right w:val="none" w:sz="0" w:space="0" w:color="auto"/>
                  </w:divBdr>
                  <w:divsChild>
                    <w:div w:id="604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2106">
              <w:marLeft w:val="0"/>
              <w:marRight w:val="0"/>
              <w:marTop w:val="0"/>
              <w:marBottom w:val="0"/>
              <w:divBdr>
                <w:top w:val="none" w:sz="0" w:space="0" w:color="auto"/>
                <w:left w:val="none" w:sz="0" w:space="0" w:color="auto"/>
                <w:bottom w:val="none" w:sz="0" w:space="0" w:color="auto"/>
                <w:right w:val="none" w:sz="0" w:space="0" w:color="auto"/>
              </w:divBdr>
              <w:divsChild>
                <w:div w:id="676082632">
                  <w:marLeft w:val="0"/>
                  <w:marRight w:val="0"/>
                  <w:marTop w:val="0"/>
                  <w:marBottom w:val="0"/>
                  <w:divBdr>
                    <w:top w:val="none" w:sz="0" w:space="0" w:color="auto"/>
                    <w:left w:val="none" w:sz="0" w:space="0" w:color="auto"/>
                    <w:bottom w:val="none" w:sz="0" w:space="0" w:color="auto"/>
                    <w:right w:val="none" w:sz="0" w:space="0" w:color="auto"/>
                  </w:divBdr>
                </w:div>
              </w:divsChild>
            </w:div>
            <w:div w:id="622997603">
              <w:marLeft w:val="0"/>
              <w:marRight w:val="0"/>
              <w:marTop w:val="0"/>
              <w:marBottom w:val="0"/>
              <w:divBdr>
                <w:top w:val="none" w:sz="0" w:space="0" w:color="auto"/>
                <w:left w:val="none" w:sz="0" w:space="0" w:color="auto"/>
                <w:bottom w:val="none" w:sz="0" w:space="0" w:color="auto"/>
                <w:right w:val="none" w:sz="0" w:space="0" w:color="auto"/>
              </w:divBdr>
              <w:divsChild>
                <w:div w:id="1952937526">
                  <w:marLeft w:val="0"/>
                  <w:marRight w:val="0"/>
                  <w:marTop w:val="0"/>
                  <w:marBottom w:val="0"/>
                  <w:divBdr>
                    <w:top w:val="none" w:sz="0" w:space="0" w:color="auto"/>
                    <w:left w:val="none" w:sz="0" w:space="0" w:color="auto"/>
                    <w:bottom w:val="none" w:sz="0" w:space="0" w:color="auto"/>
                    <w:right w:val="none" w:sz="0" w:space="0" w:color="auto"/>
                  </w:divBdr>
                </w:div>
              </w:divsChild>
            </w:div>
            <w:div w:id="727805086">
              <w:marLeft w:val="0"/>
              <w:marRight w:val="0"/>
              <w:marTop w:val="0"/>
              <w:marBottom w:val="0"/>
              <w:divBdr>
                <w:top w:val="none" w:sz="0" w:space="0" w:color="auto"/>
                <w:left w:val="none" w:sz="0" w:space="0" w:color="auto"/>
                <w:bottom w:val="none" w:sz="0" w:space="0" w:color="auto"/>
                <w:right w:val="none" w:sz="0" w:space="0" w:color="auto"/>
              </w:divBdr>
              <w:divsChild>
                <w:div w:id="1842886214">
                  <w:marLeft w:val="0"/>
                  <w:marRight w:val="0"/>
                  <w:marTop w:val="0"/>
                  <w:marBottom w:val="0"/>
                  <w:divBdr>
                    <w:top w:val="none" w:sz="0" w:space="0" w:color="auto"/>
                    <w:left w:val="none" w:sz="0" w:space="0" w:color="auto"/>
                    <w:bottom w:val="none" w:sz="0" w:space="0" w:color="auto"/>
                    <w:right w:val="none" w:sz="0" w:space="0" w:color="auto"/>
                  </w:divBdr>
                </w:div>
              </w:divsChild>
            </w:div>
            <w:div w:id="290551762">
              <w:marLeft w:val="0"/>
              <w:marRight w:val="0"/>
              <w:marTop w:val="0"/>
              <w:marBottom w:val="0"/>
              <w:divBdr>
                <w:top w:val="none" w:sz="0" w:space="0" w:color="auto"/>
                <w:left w:val="none" w:sz="0" w:space="0" w:color="auto"/>
                <w:bottom w:val="none" w:sz="0" w:space="0" w:color="auto"/>
                <w:right w:val="none" w:sz="0" w:space="0" w:color="auto"/>
              </w:divBdr>
              <w:divsChild>
                <w:div w:id="417098046">
                  <w:marLeft w:val="0"/>
                  <w:marRight w:val="0"/>
                  <w:marTop w:val="0"/>
                  <w:marBottom w:val="0"/>
                  <w:divBdr>
                    <w:top w:val="none" w:sz="0" w:space="0" w:color="auto"/>
                    <w:left w:val="none" w:sz="0" w:space="0" w:color="auto"/>
                    <w:bottom w:val="none" w:sz="0" w:space="0" w:color="auto"/>
                    <w:right w:val="none" w:sz="0" w:space="0" w:color="auto"/>
                  </w:divBdr>
                </w:div>
              </w:divsChild>
            </w:div>
            <w:div w:id="1214149435">
              <w:marLeft w:val="0"/>
              <w:marRight w:val="0"/>
              <w:marTop w:val="0"/>
              <w:marBottom w:val="0"/>
              <w:divBdr>
                <w:top w:val="none" w:sz="0" w:space="0" w:color="auto"/>
                <w:left w:val="none" w:sz="0" w:space="0" w:color="auto"/>
                <w:bottom w:val="none" w:sz="0" w:space="0" w:color="auto"/>
                <w:right w:val="none" w:sz="0" w:space="0" w:color="auto"/>
              </w:divBdr>
              <w:divsChild>
                <w:div w:id="1140463801">
                  <w:marLeft w:val="0"/>
                  <w:marRight w:val="0"/>
                  <w:marTop w:val="0"/>
                  <w:marBottom w:val="0"/>
                  <w:divBdr>
                    <w:top w:val="none" w:sz="0" w:space="0" w:color="auto"/>
                    <w:left w:val="none" w:sz="0" w:space="0" w:color="auto"/>
                    <w:bottom w:val="none" w:sz="0" w:space="0" w:color="auto"/>
                    <w:right w:val="none" w:sz="0" w:space="0" w:color="auto"/>
                  </w:divBdr>
                  <w:divsChild>
                    <w:div w:id="1548878897">
                      <w:marLeft w:val="0"/>
                      <w:marRight w:val="0"/>
                      <w:marTop w:val="0"/>
                      <w:marBottom w:val="0"/>
                      <w:divBdr>
                        <w:top w:val="none" w:sz="0" w:space="0" w:color="auto"/>
                        <w:left w:val="none" w:sz="0" w:space="0" w:color="auto"/>
                        <w:bottom w:val="none" w:sz="0" w:space="0" w:color="auto"/>
                        <w:right w:val="none" w:sz="0" w:space="0" w:color="auto"/>
                      </w:divBdr>
                    </w:div>
                  </w:divsChild>
                </w:div>
                <w:div w:id="743601937">
                  <w:marLeft w:val="0"/>
                  <w:marRight w:val="0"/>
                  <w:marTop w:val="0"/>
                  <w:marBottom w:val="0"/>
                  <w:divBdr>
                    <w:top w:val="none" w:sz="0" w:space="0" w:color="auto"/>
                    <w:left w:val="none" w:sz="0" w:space="0" w:color="auto"/>
                    <w:bottom w:val="none" w:sz="0" w:space="0" w:color="auto"/>
                    <w:right w:val="none" w:sz="0" w:space="0" w:color="auto"/>
                  </w:divBdr>
                  <w:divsChild>
                    <w:div w:id="58404051">
                      <w:marLeft w:val="0"/>
                      <w:marRight w:val="0"/>
                      <w:marTop w:val="0"/>
                      <w:marBottom w:val="0"/>
                      <w:divBdr>
                        <w:top w:val="none" w:sz="0" w:space="0" w:color="auto"/>
                        <w:left w:val="none" w:sz="0" w:space="0" w:color="auto"/>
                        <w:bottom w:val="none" w:sz="0" w:space="0" w:color="auto"/>
                        <w:right w:val="none" w:sz="0" w:space="0" w:color="auto"/>
                      </w:divBdr>
                    </w:div>
                  </w:divsChild>
                </w:div>
                <w:div w:id="2086803783">
                  <w:marLeft w:val="0"/>
                  <w:marRight w:val="0"/>
                  <w:marTop w:val="0"/>
                  <w:marBottom w:val="0"/>
                  <w:divBdr>
                    <w:top w:val="none" w:sz="0" w:space="0" w:color="auto"/>
                    <w:left w:val="none" w:sz="0" w:space="0" w:color="auto"/>
                    <w:bottom w:val="none" w:sz="0" w:space="0" w:color="auto"/>
                    <w:right w:val="none" w:sz="0" w:space="0" w:color="auto"/>
                  </w:divBdr>
                  <w:divsChild>
                    <w:div w:id="20203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4677">
              <w:marLeft w:val="0"/>
              <w:marRight w:val="0"/>
              <w:marTop w:val="0"/>
              <w:marBottom w:val="0"/>
              <w:divBdr>
                <w:top w:val="none" w:sz="0" w:space="0" w:color="auto"/>
                <w:left w:val="none" w:sz="0" w:space="0" w:color="auto"/>
                <w:bottom w:val="none" w:sz="0" w:space="0" w:color="auto"/>
                <w:right w:val="none" w:sz="0" w:space="0" w:color="auto"/>
              </w:divBdr>
              <w:divsChild>
                <w:div w:id="1232042862">
                  <w:marLeft w:val="0"/>
                  <w:marRight w:val="0"/>
                  <w:marTop w:val="0"/>
                  <w:marBottom w:val="0"/>
                  <w:divBdr>
                    <w:top w:val="none" w:sz="0" w:space="0" w:color="auto"/>
                    <w:left w:val="none" w:sz="0" w:space="0" w:color="auto"/>
                    <w:bottom w:val="none" w:sz="0" w:space="0" w:color="auto"/>
                    <w:right w:val="none" w:sz="0" w:space="0" w:color="auto"/>
                  </w:divBdr>
                </w:div>
              </w:divsChild>
            </w:div>
            <w:div w:id="2060398744">
              <w:marLeft w:val="0"/>
              <w:marRight w:val="0"/>
              <w:marTop w:val="0"/>
              <w:marBottom w:val="0"/>
              <w:divBdr>
                <w:top w:val="none" w:sz="0" w:space="0" w:color="auto"/>
                <w:left w:val="none" w:sz="0" w:space="0" w:color="auto"/>
                <w:bottom w:val="none" w:sz="0" w:space="0" w:color="auto"/>
                <w:right w:val="none" w:sz="0" w:space="0" w:color="auto"/>
              </w:divBdr>
              <w:divsChild>
                <w:div w:id="1842619353">
                  <w:marLeft w:val="0"/>
                  <w:marRight w:val="0"/>
                  <w:marTop w:val="0"/>
                  <w:marBottom w:val="0"/>
                  <w:divBdr>
                    <w:top w:val="none" w:sz="0" w:space="0" w:color="auto"/>
                    <w:left w:val="none" w:sz="0" w:space="0" w:color="auto"/>
                    <w:bottom w:val="none" w:sz="0" w:space="0" w:color="auto"/>
                    <w:right w:val="none" w:sz="0" w:space="0" w:color="auto"/>
                  </w:divBdr>
                  <w:divsChild>
                    <w:div w:id="910428470">
                      <w:marLeft w:val="0"/>
                      <w:marRight w:val="0"/>
                      <w:marTop w:val="0"/>
                      <w:marBottom w:val="0"/>
                      <w:divBdr>
                        <w:top w:val="none" w:sz="0" w:space="0" w:color="auto"/>
                        <w:left w:val="none" w:sz="0" w:space="0" w:color="auto"/>
                        <w:bottom w:val="none" w:sz="0" w:space="0" w:color="auto"/>
                        <w:right w:val="none" w:sz="0" w:space="0" w:color="auto"/>
                      </w:divBdr>
                      <w:divsChild>
                        <w:div w:id="10365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0924">
                  <w:marLeft w:val="0"/>
                  <w:marRight w:val="0"/>
                  <w:marTop w:val="0"/>
                  <w:marBottom w:val="0"/>
                  <w:divBdr>
                    <w:top w:val="none" w:sz="0" w:space="0" w:color="auto"/>
                    <w:left w:val="none" w:sz="0" w:space="0" w:color="auto"/>
                    <w:bottom w:val="none" w:sz="0" w:space="0" w:color="auto"/>
                    <w:right w:val="none" w:sz="0" w:space="0" w:color="auto"/>
                  </w:divBdr>
                  <w:divsChild>
                    <w:div w:id="61566191">
                      <w:marLeft w:val="0"/>
                      <w:marRight w:val="0"/>
                      <w:marTop w:val="0"/>
                      <w:marBottom w:val="0"/>
                      <w:divBdr>
                        <w:top w:val="none" w:sz="0" w:space="0" w:color="auto"/>
                        <w:left w:val="none" w:sz="0" w:space="0" w:color="auto"/>
                        <w:bottom w:val="none" w:sz="0" w:space="0" w:color="auto"/>
                        <w:right w:val="none" w:sz="0" w:space="0" w:color="auto"/>
                      </w:divBdr>
                      <w:divsChild>
                        <w:div w:id="11971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62867">
          <w:marLeft w:val="0"/>
          <w:marRight w:val="0"/>
          <w:marTop w:val="0"/>
          <w:marBottom w:val="0"/>
          <w:divBdr>
            <w:top w:val="none" w:sz="0" w:space="0" w:color="auto"/>
            <w:left w:val="none" w:sz="0" w:space="0" w:color="auto"/>
            <w:bottom w:val="none" w:sz="0" w:space="0" w:color="auto"/>
            <w:right w:val="none" w:sz="0" w:space="0" w:color="auto"/>
          </w:divBdr>
          <w:divsChild>
            <w:div w:id="1589073254">
              <w:marLeft w:val="0"/>
              <w:marRight w:val="0"/>
              <w:marTop w:val="0"/>
              <w:marBottom w:val="0"/>
              <w:divBdr>
                <w:top w:val="none" w:sz="0" w:space="0" w:color="auto"/>
                <w:left w:val="none" w:sz="0" w:space="0" w:color="auto"/>
                <w:bottom w:val="none" w:sz="0" w:space="0" w:color="auto"/>
                <w:right w:val="none" w:sz="0" w:space="0" w:color="auto"/>
              </w:divBdr>
              <w:divsChild>
                <w:div w:id="1249923210">
                  <w:marLeft w:val="0"/>
                  <w:marRight w:val="0"/>
                  <w:marTop w:val="0"/>
                  <w:marBottom w:val="0"/>
                  <w:divBdr>
                    <w:top w:val="none" w:sz="0" w:space="0" w:color="auto"/>
                    <w:left w:val="none" w:sz="0" w:space="0" w:color="auto"/>
                    <w:bottom w:val="none" w:sz="0" w:space="0" w:color="auto"/>
                    <w:right w:val="none" w:sz="0" w:space="0" w:color="auto"/>
                  </w:divBdr>
                </w:div>
              </w:divsChild>
            </w:div>
            <w:div w:id="140198115">
              <w:marLeft w:val="0"/>
              <w:marRight w:val="0"/>
              <w:marTop w:val="0"/>
              <w:marBottom w:val="0"/>
              <w:divBdr>
                <w:top w:val="none" w:sz="0" w:space="0" w:color="auto"/>
                <w:left w:val="none" w:sz="0" w:space="0" w:color="auto"/>
                <w:bottom w:val="none" w:sz="0" w:space="0" w:color="auto"/>
                <w:right w:val="none" w:sz="0" w:space="0" w:color="auto"/>
              </w:divBdr>
              <w:divsChild>
                <w:div w:id="11978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6339">
          <w:marLeft w:val="0"/>
          <w:marRight w:val="0"/>
          <w:marTop w:val="0"/>
          <w:marBottom w:val="0"/>
          <w:divBdr>
            <w:top w:val="none" w:sz="0" w:space="0" w:color="auto"/>
            <w:left w:val="none" w:sz="0" w:space="0" w:color="auto"/>
            <w:bottom w:val="none" w:sz="0" w:space="0" w:color="auto"/>
            <w:right w:val="none" w:sz="0" w:space="0" w:color="auto"/>
          </w:divBdr>
          <w:divsChild>
            <w:div w:id="1038966829">
              <w:marLeft w:val="0"/>
              <w:marRight w:val="0"/>
              <w:marTop w:val="0"/>
              <w:marBottom w:val="0"/>
              <w:divBdr>
                <w:top w:val="none" w:sz="0" w:space="0" w:color="auto"/>
                <w:left w:val="none" w:sz="0" w:space="0" w:color="auto"/>
                <w:bottom w:val="none" w:sz="0" w:space="0" w:color="auto"/>
                <w:right w:val="none" w:sz="0" w:space="0" w:color="auto"/>
              </w:divBdr>
              <w:divsChild>
                <w:div w:id="1722368116">
                  <w:marLeft w:val="0"/>
                  <w:marRight w:val="0"/>
                  <w:marTop w:val="0"/>
                  <w:marBottom w:val="0"/>
                  <w:divBdr>
                    <w:top w:val="none" w:sz="0" w:space="0" w:color="auto"/>
                    <w:left w:val="none" w:sz="0" w:space="0" w:color="auto"/>
                    <w:bottom w:val="none" w:sz="0" w:space="0" w:color="auto"/>
                    <w:right w:val="none" w:sz="0" w:space="0" w:color="auto"/>
                  </w:divBdr>
                </w:div>
              </w:divsChild>
            </w:div>
            <w:div w:id="1896235363">
              <w:marLeft w:val="0"/>
              <w:marRight w:val="0"/>
              <w:marTop w:val="0"/>
              <w:marBottom w:val="0"/>
              <w:divBdr>
                <w:top w:val="none" w:sz="0" w:space="0" w:color="auto"/>
                <w:left w:val="none" w:sz="0" w:space="0" w:color="auto"/>
                <w:bottom w:val="none" w:sz="0" w:space="0" w:color="auto"/>
                <w:right w:val="none" w:sz="0" w:space="0" w:color="auto"/>
              </w:divBdr>
              <w:divsChild>
                <w:div w:id="8308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8107">
          <w:marLeft w:val="0"/>
          <w:marRight w:val="0"/>
          <w:marTop w:val="0"/>
          <w:marBottom w:val="0"/>
          <w:divBdr>
            <w:top w:val="none" w:sz="0" w:space="0" w:color="auto"/>
            <w:left w:val="none" w:sz="0" w:space="0" w:color="auto"/>
            <w:bottom w:val="none" w:sz="0" w:space="0" w:color="auto"/>
            <w:right w:val="none" w:sz="0" w:space="0" w:color="auto"/>
          </w:divBdr>
          <w:divsChild>
            <w:div w:id="300428896">
              <w:marLeft w:val="0"/>
              <w:marRight w:val="0"/>
              <w:marTop w:val="0"/>
              <w:marBottom w:val="0"/>
              <w:divBdr>
                <w:top w:val="none" w:sz="0" w:space="0" w:color="auto"/>
                <w:left w:val="none" w:sz="0" w:space="0" w:color="auto"/>
                <w:bottom w:val="none" w:sz="0" w:space="0" w:color="auto"/>
                <w:right w:val="none" w:sz="0" w:space="0" w:color="auto"/>
              </w:divBdr>
              <w:divsChild>
                <w:div w:id="175458903">
                  <w:marLeft w:val="0"/>
                  <w:marRight w:val="0"/>
                  <w:marTop w:val="0"/>
                  <w:marBottom w:val="0"/>
                  <w:divBdr>
                    <w:top w:val="none" w:sz="0" w:space="0" w:color="auto"/>
                    <w:left w:val="none" w:sz="0" w:space="0" w:color="auto"/>
                    <w:bottom w:val="none" w:sz="0" w:space="0" w:color="auto"/>
                    <w:right w:val="none" w:sz="0" w:space="0" w:color="auto"/>
                  </w:divBdr>
                </w:div>
              </w:divsChild>
            </w:div>
            <w:div w:id="1678314193">
              <w:marLeft w:val="0"/>
              <w:marRight w:val="0"/>
              <w:marTop w:val="0"/>
              <w:marBottom w:val="0"/>
              <w:divBdr>
                <w:top w:val="none" w:sz="0" w:space="0" w:color="auto"/>
                <w:left w:val="none" w:sz="0" w:space="0" w:color="auto"/>
                <w:bottom w:val="none" w:sz="0" w:space="0" w:color="auto"/>
                <w:right w:val="none" w:sz="0" w:space="0" w:color="auto"/>
              </w:divBdr>
              <w:divsChild>
                <w:div w:id="5267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6192">
          <w:marLeft w:val="0"/>
          <w:marRight w:val="0"/>
          <w:marTop w:val="0"/>
          <w:marBottom w:val="0"/>
          <w:divBdr>
            <w:top w:val="none" w:sz="0" w:space="0" w:color="auto"/>
            <w:left w:val="none" w:sz="0" w:space="0" w:color="auto"/>
            <w:bottom w:val="none" w:sz="0" w:space="0" w:color="auto"/>
            <w:right w:val="none" w:sz="0" w:space="0" w:color="auto"/>
          </w:divBdr>
          <w:divsChild>
            <w:div w:id="1838306503">
              <w:marLeft w:val="0"/>
              <w:marRight w:val="0"/>
              <w:marTop w:val="0"/>
              <w:marBottom w:val="0"/>
              <w:divBdr>
                <w:top w:val="none" w:sz="0" w:space="0" w:color="auto"/>
                <w:left w:val="none" w:sz="0" w:space="0" w:color="auto"/>
                <w:bottom w:val="none" w:sz="0" w:space="0" w:color="auto"/>
                <w:right w:val="none" w:sz="0" w:space="0" w:color="auto"/>
              </w:divBdr>
              <w:divsChild>
                <w:div w:id="1314528714">
                  <w:marLeft w:val="0"/>
                  <w:marRight w:val="0"/>
                  <w:marTop w:val="0"/>
                  <w:marBottom w:val="0"/>
                  <w:divBdr>
                    <w:top w:val="none" w:sz="0" w:space="0" w:color="auto"/>
                    <w:left w:val="none" w:sz="0" w:space="0" w:color="auto"/>
                    <w:bottom w:val="none" w:sz="0" w:space="0" w:color="auto"/>
                    <w:right w:val="none" w:sz="0" w:space="0" w:color="auto"/>
                  </w:divBdr>
                </w:div>
              </w:divsChild>
            </w:div>
            <w:div w:id="274757856">
              <w:marLeft w:val="0"/>
              <w:marRight w:val="0"/>
              <w:marTop w:val="0"/>
              <w:marBottom w:val="0"/>
              <w:divBdr>
                <w:top w:val="none" w:sz="0" w:space="0" w:color="auto"/>
                <w:left w:val="none" w:sz="0" w:space="0" w:color="auto"/>
                <w:bottom w:val="none" w:sz="0" w:space="0" w:color="auto"/>
                <w:right w:val="none" w:sz="0" w:space="0" w:color="auto"/>
              </w:divBdr>
              <w:divsChild>
                <w:div w:id="17686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8905">
          <w:marLeft w:val="0"/>
          <w:marRight w:val="0"/>
          <w:marTop w:val="0"/>
          <w:marBottom w:val="0"/>
          <w:divBdr>
            <w:top w:val="none" w:sz="0" w:space="0" w:color="auto"/>
            <w:left w:val="none" w:sz="0" w:space="0" w:color="auto"/>
            <w:bottom w:val="none" w:sz="0" w:space="0" w:color="auto"/>
            <w:right w:val="none" w:sz="0" w:space="0" w:color="auto"/>
          </w:divBdr>
          <w:divsChild>
            <w:div w:id="793670892">
              <w:marLeft w:val="0"/>
              <w:marRight w:val="0"/>
              <w:marTop w:val="0"/>
              <w:marBottom w:val="0"/>
              <w:divBdr>
                <w:top w:val="none" w:sz="0" w:space="0" w:color="auto"/>
                <w:left w:val="none" w:sz="0" w:space="0" w:color="auto"/>
                <w:bottom w:val="none" w:sz="0" w:space="0" w:color="auto"/>
                <w:right w:val="none" w:sz="0" w:space="0" w:color="auto"/>
              </w:divBdr>
              <w:divsChild>
                <w:div w:id="1828790148">
                  <w:marLeft w:val="0"/>
                  <w:marRight w:val="0"/>
                  <w:marTop w:val="0"/>
                  <w:marBottom w:val="0"/>
                  <w:divBdr>
                    <w:top w:val="none" w:sz="0" w:space="0" w:color="auto"/>
                    <w:left w:val="none" w:sz="0" w:space="0" w:color="auto"/>
                    <w:bottom w:val="none" w:sz="0" w:space="0" w:color="auto"/>
                    <w:right w:val="none" w:sz="0" w:space="0" w:color="auto"/>
                  </w:divBdr>
                </w:div>
              </w:divsChild>
            </w:div>
            <w:div w:id="673847292">
              <w:marLeft w:val="0"/>
              <w:marRight w:val="0"/>
              <w:marTop w:val="0"/>
              <w:marBottom w:val="0"/>
              <w:divBdr>
                <w:top w:val="none" w:sz="0" w:space="0" w:color="auto"/>
                <w:left w:val="none" w:sz="0" w:space="0" w:color="auto"/>
                <w:bottom w:val="none" w:sz="0" w:space="0" w:color="auto"/>
                <w:right w:val="none" w:sz="0" w:space="0" w:color="auto"/>
              </w:divBdr>
              <w:divsChild>
                <w:div w:id="971322633">
                  <w:marLeft w:val="0"/>
                  <w:marRight w:val="0"/>
                  <w:marTop w:val="0"/>
                  <w:marBottom w:val="0"/>
                  <w:divBdr>
                    <w:top w:val="none" w:sz="0" w:space="0" w:color="auto"/>
                    <w:left w:val="none" w:sz="0" w:space="0" w:color="auto"/>
                    <w:bottom w:val="none" w:sz="0" w:space="0" w:color="auto"/>
                    <w:right w:val="none" w:sz="0" w:space="0" w:color="auto"/>
                  </w:divBdr>
                </w:div>
              </w:divsChild>
            </w:div>
            <w:div w:id="200411003">
              <w:marLeft w:val="0"/>
              <w:marRight w:val="0"/>
              <w:marTop w:val="0"/>
              <w:marBottom w:val="0"/>
              <w:divBdr>
                <w:top w:val="none" w:sz="0" w:space="0" w:color="auto"/>
                <w:left w:val="none" w:sz="0" w:space="0" w:color="auto"/>
                <w:bottom w:val="none" w:sz="0" w:space="0" w:color="auto"/>
                <w:right w:val="none" w:sz="0" w:space="0" w:color="auto"/>
              </w:divBdr>
              <w:divsChild>
                <w:div w:id="9759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7778">
          <w:marLeft w:val="0"/>
          <w:marRight w:val="0"/>
          <w:marTop w:val="0"/>
          <w:marBottom w:val="0"/>
          <w:divBdr>
            <w:top w:val="none" w:sz="0" w:space="0" w:color="auto"/>
            <w:left w:val="none" w:sz="0" w:space="0" w:color="auto"/>
            <w:bottom w:val="none" w:sz="0" w:space="0" w:color="auto"/>
            <w:right w:val="none" w:sz="0" w:space="0" w:color="auto"/>
          </w:divBdr>
          <w:divsChild>
            <w:div w:id="1800875809">
              <w:marLeft w:val="0"/>
              <w:marRight w:val="0"/>
              <w:marTop w:val="0"/>
              <w:marBottom w:val="0"/>
              <w:divBdr>
                <w:top w:val="none" w:sz="0" w:space="0" w:color="auto"/>
                <w:left w:val="none" w:sz="0" w:space="0" w:color="auto"/>
                <w:bottom w:val="none" w:sz="0" w:space="0" w:color="auto"/>
                <w:right w:val="none" w:sz="0" w:space="0" w:color="auto"/>
              </w:divBdr>
              <w:divsChild>
                <w:div w:id="187910028">
                  <w:marLeft w:val="0"/>
                  <w:marRight w:val="0"/>
                  <w:marTop w:val="0"/>
                  <w:marBottom w:val="0"/>
                  <w:divBdr>
                    <w:top w:val="none" w:sz="0" w:space="0" w:color="auto"/>
                    <w:left w:val="none" w:sz="0" w:space="0" w:color="auto"/>
                    <w:bottom w:val="none" w:sz="0" w:space="0" w:color="auto"/>
                    <w:right w:val="none" w:sz="0" w:space="0" w:color="auto"/>
                  </w:divBdr>
                </w:div>
              </w:divsChild>
            </w:div>
            <w:div w:id="1607494992">
              <w:marLeft w:val="0"/>
              <w:marRight w:val="0"/>
              <w:marTop w:val="0"/>
              <w:marBottom w:val="0"/>
              <w:divBdr>
                <w:top w:val="none" w:sz="0" w:space="0" w:color="auto"/>
                <w:left w:val="none" w:sz="0" w:space="0" w:color="auto"/>
                <w:bottom w:val="none" w:sz="0" w:space="0" w:color="auto"/>
                <w:right w:val="none" w:sz="0" w:space="0" w:color="auto"/>
              </w:divBdr>
              <w:divsChild>
                <w:div w:id="6980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4101">
          <w:marLeft w:val="0"/>
          <w:marRight w:val="0"/>
          <w:marTop w:val="0"/>
          <w:marBottom w:val="0"/>
          <w:divBdr>
            <w:top w:val="none" w:sz="0" w:space="0" w:color="auto"/>
            <w:left w:val="none" w:sz="0" w:space="0" w:color="auto"/>
            <w:bottom w:val="none" w:sz="0" w:space="0" w:color="auto"/>
            <w:right w:val="none" w:sz="0" w:space="0" w:color="auto"/>
          </w:divBdr>
          <w:divsChild>
            <w:div w:id="381178679">
              <w:marLeft w:val="0"/>
              <w:marRight w:val="0"/>
              <w:marTop w:val="0"/>
              <w:marBottom w:val="0"/>
              <w:divBdr>
                <w:top w:val="none" w:sz="0" w:space="0" w:color="auto"/>
                <w:left w:val="none" w:sz="0" w:space="0" w:color="auto"/>
                <w:bottom w:val="none" w:sz="0" w:space="0" w:color="auto"/>
                <w:right w:val="none" w:sz="0" w:space="0" w:color="auto"/>
              </w:divBdr>
              <w:divsChild>
                <w:div w:id="1681855496">
                  <w:marLeft w:val="0"/>
                  <w:marRight w:val="0"/>
                  <w:marTop w:val="0"/>
                  <w:marBottom w:val="0"/>
                  <w:divBdr>
                    <w:top w:val="none" w:sz="0" w:space="0" w:color="auto"/>
                    <w:left w:val="none" w:sz="0" w:space="0" w:color="auto"/>
                    <w:bottom w:val="none" w:sz="0" w:space="0" w:color="auto"/>
                    <w:right w:val="none" w:sz="0" w:space="0" w:color="auto"/>
                  </w:divBdr>
                </w:div>
              </w:divsChild>
            </w:div>
            <w:div w:id="1385442600">
              <w:marLeft w:val="0"/>
              <w:marRight w:val="0"/>
              <w:marTop w:val="0"/>
              <w:marBottom w:val="0"/>
              <w:divBdr>
                <w:top w:val="none" w:sz="0" w:space="0" w:color="auto"/>
                <w:left w:val="none" w:sz="0" w:space="0" w:color="auto"/>
                <w:bottom w:val="none" w:sz="0" w:space="0" w:color="auto"/>
                <w:right w:val="none" w:sz="0" w:space="0" w:color="auto"/>
              </w:divBdr>
              <w:divsChild>
                <w:div w:id="21354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15216">
          <w:marLeft w:val="0"/>
          <w:marRight w:val="0"/>
          <w:marTop w:val="0"/>
          <w:marBottom w:val="0"/>
          <w:divBdr>
            <w:top w:val="none" w:sz="0" w:space="0" w:color="auto"/>
            <w:left w:val="none" w:sz="0" w:space="0" w:color="auto"/>
            <w:bottom w:val="none" w:sz="0" w:space="0" w:color="auto"/>
            <w:right w:val="none" w:sz="0" w:space="0" w:color="auto"/>
          </w:divBdr>
          <w:divsChild>
            <w:div w:id="2074699566">
              <w:marLeft w:val="0"/>
              <w:marRight w:val="0"/>
              <w:marTop w:val="0"/>
              <w:marBottom w:val="0"/>
              <w:divBdr>
                <w:top w:val="none" w:sz="0" w:space="0" w:color="auto"/>
                <w:left w:val="none" w:sz="0" w:space="0" w:color="auto"/>
                <w:bottom w:val="none" w:sz="0" w:space="0" w:color="auto"/>
                <w:right w:val="none" w:sz="0" w:space="0" w:color="auto"/>
              </w:divBdr>
              <w:divsChild>
                <w:div w:id="170264686">
                  <w:marLeft w:val="0"/>
                  <w:marRight w:val="0"/>
                  <w:marTop w:val="0"/>
                  <w:marBottom w:val="0"/>
                  <w:divBdr>
                    <w:top w:val="none" w:sz="0" w:space="0" w:color="auto"/>
                    <w:left w:val="none" w:sz="0" w:space="0" w:color="auto"/>
                    <w:bottom w:val="none" w:sz="0" w:space="0" w:color="auto"/>
                    <w:right w:val="none" w:sz="0" w:space="0" w:color="auto"/>
                  </w:divBdr>
                </w:div>
              </w:divsChild>
            </w:div>
            <w:div w:id="1045518958">
              <w:marLeft w:val="0"/>
              <w:marRight w:val="0"/>
              <w:marTop w:val="0"/>
              <w:marBottom w:val="0"/>
              <w:divBdr>
                <w:top w:val="none" w:sz="0" w:space="0" w:color="auto"/>
                <w:left w:val="none" w:sz="0" w:space="0" w:color="auto"/>
                <w:bottom w:val="none" w:sz="0" w:space="0" w:color="auto"/>
                <w:right w:val="none" w:sz="0" w:space="0" w:color="auto"/>
              </w:divBdr>
              <w:divsChild>
                <w:div w:id="18390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0563">
          <w:marLeft w:val="0"/>
          <w:marRight w:val="0"/>
          <w:marTop w:val="0"/>
          <w:marBottom w:val="0"/>
          <w:divBdr>
            <w:top w:val="none" w:sz="0" w:space="0" w:color="auto"/>
            <w:left w:val="none" w:sz="0" w:space="0" w:color="auto"/>
            <w:bottom w:val="none" w:sz="0" w:space="0" w:color="auto"/>
            <w:right w:val="none" w:sz="0" w:space="0" w:color="auto"/>
          </w:divBdr>
          <w:divsChild>
            <w:div w:id="1069841000">
              <w:marLeft w:val="0"/>
              <w:marRight w:val="0"/>
              <w:marTop w:val="0"/>
              <w:marBottom w:val="0"/>
              <w:divBdr>
                <w:top w:val="none" w:sz="0" w:space="0" w:color="auto"/>
                <w:left w:val="none" w:sz="0" w:space="0" w:color="auto"/>
                <w:bottom w:val="none" w:sz="0" w:space="0" w:color="auto"/>
                <w:right w:val="none" w:sz="0" w:space="0" w:color="auto"/>
              </w:divBdr>
              <w:divsChild>
                <w:div w:id="1350838550">
                  <w:marLeft w:val="0"/>
                  <w:marRight w:val="0"/>
                  <w:marTop w:val="0"/>
                  <w:marBottom w:val="0"/>
                  <w:divBdr>
                    <w:top w:val="none" w:sz="0" w:space="0" w:color="auto"/>
                    <w:left w:val="none" w:sz="0" w:space="0" w:color="auto"/>
                    <w:bottom w:val="none" w:sz="0" w:space="0" w:color="auto"/>
                    <w:right w:val="none" w:sz="0" w:space="0" w:color="auto"/>
                  </w:divBdr>
                </w:div>
              </w:divsChild>
            </w:div>
            <w:div w:id="219632900">
              <w:marLeft w:val="0"/>
              <w:marRight w:val="0"/>
              <w:marTop w:val="0"/>
              <w:marBottom w:val="0"/>
              <w:divBdr>
                <w:top w:val="none" w:sz="0" w:space="0" w:color="auto"/>
                <w:left w:val="none" w:sz="0" w:space="0" w:color="auto"/>
                <w:bottom w:val="none" w:sz="0" w:space="0" w:color="auto"/>
                <w:right w:val="none" w:sz="0" w:space="0" w:color="auto"/>
              </w:divBdr>
              <w:divsChild>
                <w:div w:id="516969218">
                  <w:marLeft w:val="0"/>
                  <w:marRight w:val="0"/>
                  <w:marTop w:val="0"/>
                  <w:marBottom w:val="0"/>
                  <w:divBdr>
                    <w:top w:val="none" w:sz="0" w:space="0" w:color="auto"/>
                    <w:left w:val="none" w:sz="0" w:space="0" w:color="auto"/>
                    <w:bottom w:val="none" w:sz="0" w:space="0" w:color="auto"/>
                    <w:right w:val="none" w:sz="0" w:space="0" w:color="auto"/>
                  </w:divBdr>
                </w:div>
              </w:divsChild>
            </w:div>
            <w:div w:id="1737699469">
              <w:marLeft w:val="0"/>
              <w:marRight w:val="0"/>
              <w:marTop w:val="0"/>
              <w:marBottom w:val="0"/>
              <w:divBdr>
                <w:top w:val="none" w:sz="0" w:space="0" w:color="auto"/>
                <w:left w:val="none" w:sz="0" w:space="0" w:color="auto"/>
                <w:bottom w:val="none" w:sz="0" w:space="0" w:color="auto"/>
                <w:right w:val="none" w:sz="0" w:space="0" w:color="auto"/>
              </w:divBdr>
              <w:divsChild>
                <w:div w:id="1745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04934">
      <w:bodyDiv w:val="1"/>
      <w:marLeft w:val="0"/>
      <w:marRight w:val="0"/>
      <w:marTop w:val="0"/>
      <w:marBottom w:val="0"/>
      <w:divBdr>
        <w:top w:val="none" w:sz="0" w:space="0" w:color="auto"/>
        <w:left w:val="none" w:sz="0" w:space="0" w:color="auto"/>
        <w:bottom w:val="none" w:sz="0" w:space="0" w:color="auto"/>
        <w:right w:val="none" w:sz="0" w:space="0" w:color="auto"/>
      </w:divBdr>
    </w:div>
    <w:div w:id="244340600">
      <w:bodyDiv w:val="1"/>
      <w:marLeft w:val="0"/>
      <w:marRight w:val="0"/>
      <w:marTop w:val="0"/>
      <w:marBottom w:val="0"/>
      <w:divBdr>
        <w:top w:val="none" w:sz="0" w:space="0" w:color="auto"/>
        <w:left w:val="none" w:sz="0" w:space="0" w:color="auto"/>
        <w:bottom w:val="none" w:sz="0" w:space="0" w:color="auto"/>
        <w:right w:val="none" w:sz="0" w:space="0" w:color="auto"/>
      </w:divBdr>
    </w:div>
    <w:div w:id="455874235">
      <w:bodyDiv w:val="1"/>
      <w:marLeft w:val="0"/>
      <w:marRight w:val="0"/>
      <w:marTop w:val="0"/>
      <w:marBottom w:val="0"/>
      <w:divBdr>
        <w:top w:val="none" w:sz="0" w:space="0" w:color="auto"/>
        <w:left w:val="none" w:sz="0" w:space="0" w:color="auto"/>
        <w:bottom w:val="none" w:sz="0" w:space="0" w:color="auto"/>
        <w:right w:val="none" w:sz="0" w:space="0" w:color="auto"/>
      </w:divBdr>
    </w:div>
    <w:div w:id="599263272">
      <w:bodyDiv w:val="1"/>
      <w:marLeft w:val="0"/>
      <w:marRight w:val="0"/>
      <w:marTop w:val="0"/>
      <w:marBottom w:val="0"/>
      <w:divBdr>
        <w:top w:val="none" w:sz="0" w:space="0" w:color="auto"/>
        <w:left w:val="none" w:sz="0" w:space="0" w:color="auto"/>
        <w:bottom w:val="none" w:sz="0" w:space="0" w:color="auto"/>
        <w:right w:val="none" w:sz="0" w:space="0" w:color="auto"/>
      </w:divBdr>
    </w:div>
    <w:div w:id="609630768">
      <w:bodyDiv w:val="1"/>
      <w:marLeft w:val="0"/>
      <w:marRight w:val="0"/>
      <w:marTop w:val="0"/>
      <w:marBottom w:val="0"/>
      <w:divBdr>
        <w:top w:val="none" w:sz="0" w:space="0" w:color="auto"/>
        <w:left w:val="none" w:sz="0" w:space="0" w:color="auto"/>
        <w:bottom w:val="none" w:sz="0" w:space="0" w:color="auto"/>
        <w:right w:val="none" w:sz="0" w:space="0" w:color="auto"/>
      </w:divBdr>
    </w:div>
    <w:div w:id="693771907">
      <w:bodyDiv w:val="1"/>
      <w:marLeft w:val="0"/>
      <w:marRight w:val="0"/>
      <w:marTop w:val="0"/>
      <w:marBottom w:val="0"/>
      <w:divBdr>
        <w:top w:val="none" w:sz="0" w:space="0" w:color="auto"/>
        <w:left w:val="none" w:sz="0" w:space="0" w:color="auto"/>
        <w:bottom w:val="none" w:sz="0" w:space="0" w:color="auto"/>
        <w:right w:val="none" w:sz="0" w:space="0" w:color="auto"/>
      </w:divBdr>
    </w:div>
    <w:div w:id="724179306">
      <w:bodyDiv w:val="1"/>
      <w:marLeft w:val="0"/>
      <w:marRight w:val="0"/>
      <w:marTop w:val="0"/>
      <w:marBottom w:val="0"/>
      <w:divBdr>
        <w:top w:val="none" w:sz="0" w:space="0" w:color="auto"/>
        <w:left w:val="none" w:sz="0" w:space="0" w:color="auto"/>
        <w:bottom w:val="none" w:sz="0" w:space="0" w:color="auto"/>
        <w:right w:val="none" w:sz="0" w:space="0" w:color="auto"/>
      </w:divBdr>
    </w:div>
    <w:div w:id="807435313">
      <w:bodyDiv w:val="1"/>
      <w:marLeft w:val="0"/>
      <w:marRight w:val="0"/>
      <w:marTop w:val="0"/>
      <w:marBottom w:val="0"/>
      <w:divBdr>
        <w:top w:val="none" w:sz="0" w:space="0" w:color="auto"/>
        <w:left w:val="none" w:sz="0" w:space="0" w:color="auto"/>
        <w:bottom w:val="none" w:sz="0" w:space="0" w:color="auto"/>
        <w:right w:val="none" w:sz="0" w:space="0" w:color="auto"/>
      </w:divBdr>
    </w:div>
    <w:div w:id="865680141">
      <w:bodyDiv w:val="1"/>
      <w:marLeft w:val="0"/>
      <w:marRight w:val="0"/>
      <w:marTop w:val="0"/>
      <w:marBottom w:val="0"/>
      <w:divBdr>
        <w:top w:val="none" w:sz="0" w:space="0" w:color="auto"/>
        <w:left w:val="none" w:sz="0" w:space="0" w:color="auto"/>
        <w:bottom w:val="none" w:sz="0" w:space="0" w:color="auto"/>
        <w:right w:val="none" w:sz="0" w:space="0" w:color="auto"/>
      </w:divBdr>
    </w:div>
    <w:div w:id="1071345476">
      <w:bodyDiv w:val="1"/>
      <w:marLeft w:val="0"/>
      <w:marRight w:val="0"/>
      <w:marTop w:val="0"/>
      <w:marBottom w:val="0"/>
      <w:divBdr>
        <w:top w:val="none" w:sz="0" w:space="0" w:color="auto"/>
        <w:left w:val="none" w:sz="0" w:space="0" w:color="auto"/>
        <w:bottom w:val="none" w:sz="0" w:space="0" w:color="auto"/>
        <w:right w:val="none" w:sz="0" w:space="0" w:color="auto"/>
      </w:divBdr>
    </w:div>
    <w:div w:id="1088619551">
      <w:bodyDiv w:val="1"/>
      <w:marLeft w:val="0"/>
      <w:marRight w:val="0"/>
      <w:marTop w:val="0"/>
      <w:marBottom w:val="0"/>
      <w:divBdr>
        <w:top w:val="none" w:sz="0" w:space="0" w:color="auto"/>
        <w:left w:val="none" w:sz="0" w:space="0" w:color="auto"/>
        <w:bottom w:val="none" w:sz="0" w:space="0" w:color="auto"/>
        <w:right w:val="none" w:sz="0" w:space="0" w:color="auto"/>
      </w:divBdr>
    </w:div>
    <w:div w:id="1118061230">
      <w:bodyDiv w:val="1"/>
      <w:marLeft w:val="0"/>
      <w:marRight w:val="0"/>
      <w:marTop w:val="0"/>
      <w:marBottom w:val="0"/>
      <w:divBdr>
        <w:top w:val="none" w:sz="0" w:space="0" w:color="auto"/>
        <w:left w:val="none" w:sz="0" w:space="0" w:color="auto"/>
        <w:bottom w:val="none" w:sz="0" w:space="0" w:color="auto"/>
        <w:right w:val="none" w:sz="0" w:space="0" w:color="auto"/>
      </w:divBdr>
    </w:div>
    <w:div w:id="1826362835">
      <w:bodyDiv w:val="1"/>
      <w:marLeft w:val="0"/>
      <w:marRight w:val="0"/>
      <w:marTop w:val="0"/>
      <w:marBottom w:val="0"/>
      <w:divBdr>
        <w:top w:val="none" w:sz="0" w:space="0" w:color="auto"/>
        <w:left w:val="none" w:sz="0" w:space="0" w:color="auto"/>
        <w:bottom w:val="none" w:sz="0" w:space="0" w:color="auto"/>
        <w:right w:val="none" w:sz="0" w:space="0" w:color="auto"/>
      </w:divBdr>
    </w:div>
    <w:div w:id="1963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marysinfants.herts.sch.uk/statutory-info/poli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stmarysinfants.hert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BAE94AFADBD4B83C6B81DBDB35A9E" ma:contentTypeVersion="8" ma:contentTypeDescription="Create a new document." ma:contentTypeScope="" ma:versionID="cfc50e0a71fcac437c04fe07f9ec5c53">
  <xsd:schema xmlns:xsd="http://www.w3.org/2001/XMLSchema" xmlns:xs="http://www.w3.org/2001/XMLSchema" xmlns:p="http://schemas.microsoft.com/office/2006/metadata/properties" xmlns:ns2="a83daaf8-6905-4441-a320-7a13c8892021" xmlns:ns3="69a90145-fb36-4e4f-8918-3fb00229f17a" targetNamespace="http://schemas.microsoft.com/office/2006/metadata/properties" ma:root="true" ma:fieldsID="6ab8f870f46d670e0a2312ffb9a132c7" ns2:_="" ns3:_="">
    <xsd:import namespace="a83daaf8-6905-4441-a320-7a13c8892021"/>
    <xsd:import namespace="69a90145-fb36-4e4f-8918-3fb00229f1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daaf8-6905-4441-a320-7a13c8892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90145-fb36-4e4f-8918-3fb00229f1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ABDD6-779D-4AD9-B7F3-BA9B41C2E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daaf8-6905-4441-a320-7a13c8892021"/>
    <ds:schemaRef ds:uri="69a90145-fb36-4e4f-8918-3fb00229f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BC33B-CB6C-4FF5-9E61-DDFB6A888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D749BA-F0A9-4519-974E-0B1656E65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5764</Words>
  <Characters>32857</Characters>
  <Application>Microsoft Office Word</Application>
  <DocSecurity>0</DocSecurity>
  <Lines>273</Lines>
  <Paragraphs>77</Paragraphs>
  <ScaleCrop>false</ScaleCrop>
  <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Smith</dc:creator>
  <cp:keywords/>
  <dc:description/>
  <cp:lastModifiedBy>St Mary's Infants School - Baldock</cp:lastModifiedBy>
  <cp:revision>2</cp:revision>
  <dcterms:created xsi:type="dcterms:W3CDTF">2025-09-29T12:54:00Z</dcterms:created>
  <dcterms:modified xsi:type="dcterms:W3CDTF">2025-09-29T12:54:00Z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0x01010014EBAE94AFADBD4B83C6B81DBDB35A9E</vt:lpwstr>
  </property>
</Properties>
</file>